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28" w:rsidRPr="008C5CFB" w:rsidRDefault="008C5CFB" w:rsidP="00CF30AD">
      <w:pPr>
        <w:pStyle w:val="Rubrik1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Spanska åk</w:t>
      </w:r>
      <w:r w:rsidR="00E773B5">
        <w:rPr>
          <w:color w:val="auto"/>
        </w:rPr>
        <w:t xml:space="preserve"> </w:t>
      </w:r>
      <w:r>
        <w:rPr>
          <w:color w:val="auto"/>
        </w:rPr>
        <w:t xml:space="preserve">9: </w:t>
      </w:r>
      <w:r w:rsidR="00E773B5">
        <w:rPr>
          <w:color w:val="auto"/>
        </w:rPr>
        <w:t xml:space="preserve">Planering kapitel 7, 8 och 10 </w:t>
      </w:r>
    </w:p>
    <w:p w:rsidR="00253EBC" w:rsidRPr="008C5CFB" w:rsidRDefault="00253EBC" w:rsidP="00253EBC">
      <w:pPr>
        <w:pStyle w:val="Rubrik2"/>
        <w:rPr>
          <w:color w:val="auto"/>
        </w:rPr>
      </w:pPr>
      <w:r w:rsidRPr="008C5CFB">
        <w:rPr>
          <w:color w:val="auto"/>
        </w:rPr>
        <w:t>Syfte:</w:t>
      </w:r>
    </w:p>
    <w:p w:rsidR="00253EBC" w:rsidRPr="008C5CFB" w:rsidRDefault="00253EBC" w:rsidP="00253EBC">
      <w:pPr>
        <w:rPr>
          <w:i/>
          <w:sz w:val="24"/>
          <w:szCs w:val="24"/>
        </w:rPr>
      </w:pPr>
      <w:r w:rsidRPr="008C5CFB">
        <w:rPr>
          <w:i/>
          <w:sz w:val="24"/>
          <w:szCs w:val="24"/>
        </w:rPr>
        <w:t>”Genom undervisningen i ämnet moderna språk ska eleverna sammanfattningsvis ges förutsättningar att utveckla sin förmåga att”</w:t>
      </w:r>
    </w:p>
    <w:p w:rsidR="00253EBC" w:rsidRPr="008C5CFB" w:rsidRDefault="00253EBC" w:rsidP="00253EBC">
      <w:pPr>
        <w:rPr>
          <w:sz w:val="24"/>
          <w:szCs w:val="24"/>
        </w:rPr>
      </w:pPr>
      <w:r w:rsidRPr="008C5CFB">
        <w:rPr>
          <w:sz w:val="24"/>
          <w:szCs w:val="24"/>
        </w:rPr>
        <w:t>förstå och tolka innehållet i talat språk och olika slags texter</w:t>
      </w:r>
      <w:r w:rsidR="00CC715F">
        <w:rPr>
          <w:sz w:val="24"/>
          <w:szCs w:val="24"/>
        </w:rPr>
        <w:br/>
      </w:r>
      <w:r w:rsidRPr="008C5CFB">
        <w:rPr>
          <w:sz w:val="24"/>
          <w:szCs w:val="24"/>
        </w:rPr>
        <w:t>formulera sig och kommunicera i tal och skrift</w:t>
      </w:r>
      <w:r w:rsidR="00CC715F">
        <w:rPr>
          <w:sz w:val="24"/>
          <w:szCs w:val="24"/>
        </w:rPr>
        <w:br/>
      </w:r>
      <w:r w:rsidRPr="008C5CFB">
        <w:rPr>
          <w:sz w:val="24"/>
          <w:szCs w:val="24"/>
        </w:rPr>
        <w:t>anpassa språket efter olika syften, mottagare och sammanhang</w:t>
      </w:r>
      <w:r w:rsidR="00CC715F">
        <w:rPr>
          <w:sz w:val="24"/>
          <w:szCs w:val="24"/>
        </w:rPr>
        <w:br/>
      </w:r>
      <w:r w:rsidRPr="008C5CFB">
        <w:rPr>
          <w:sz w:val="24"/>
          <w:szCs w:val="24"/>
        </w:rPr>
        <w:t>använda språkliga strategier för att förstå och göra sig förstådda</w:t>
      </w:r>
      <w:r w:rsidR="00CC715F">
        <w:rPr>
          <w:sz w:val="24"/>
          <w:szCs w:val="24"/>
        </w:rPr>
        <w:br/>
      </w:r>
      <w:r w:rsidRPr="008C5CFB">
        <w:rPr>
          <w:sz w:val="24"/>
          <w:szCs w:val="24"/>
        </w:rPr>
        <w:t>känna till något om vardagsliv och levnadssätt i områden där språket används</w:t>
      </w:r>
    </w:p>
    <w:p w:rsidR="00253EBC" w:rsidRPr="008C5CFB" w:rsidRDefault="00253EBC" w:rsidP="00253EBC">
      <w:pPr>
        <w:rPr>
          <w:i/>
          <w:sz w:val="24"/>
          <w:szCs w:val="24"/>
        </w:rPr>
      </w:pPr>
      <w:r w:rsidRPr="008C5CFB">
        <w:rPr>
          <w:i/>
          <w:sz w:val="24"/>
          <w:szCs w:val="24"/>
        </w:rPr>
        <w:t>(Lgr 11)</w:t>
      </w:r>
    </w:p>
    <w:p w:rsidR="00253EBC" w:rsidRPr="008C5CFB" w:rsidRDefault="00253EBC" w:rsidP="00253EBC">
      <w:pPr>
        <w:pStyle w:val="Rubrik2"/>
        <w:rPr>
          <w:color w:val="auto"/>
        </w:rPr>
      </w:pPr>
      <w:r w:rsidRPr="008C5CFB">
        <w:rPr>
          <w:color w:val="auto"/>
        </w:rPr>
        <w:t>Du visar att du kan:</w:t>
      </w:r>
    </w:p>
    <w:p w:rsidR="00CE7874" w:rsidRPr="008C5CFB" w:rsidRDefault="00CE7874" w:rsidP="00CE7874">
      <w:pPr>
        <w:pStyle w:val="Liststycke"/>
        <w:numPr>
          <w:ilvl w:val="0"/>
          <w:numId w:val="1"/>
        </w:numPr>
      </w:pPr>
      <w:r w:rsidRPr="008C5CFB">
        <w:t>Prata om vad du gör på morgonen</w:t>
      </w:r>
    </w:p>
    <w:p w:rsidR="00CE7874" w:rsidRPr="008C5CFB" w:rsidRDefault="00CE7874" w:rsidP="00CE7874">
      <w:pPr>
        <w:pStyle w:val="Liststycke"/>
        <w:numPr>
          <w:ilvl w:val="0"/>
          <w:numId w:val="1"/>
        </w:numPr>
      </w:pPr>
      <w:r w:rsidRPr="008C5CFB">
        <w:t>Böja reflexiva verb</w:t>
      </w:r>
    </w:p>
    <w:p w:rsidR="00253EBC" w:rsidRPr="008C5CFB" w:rsidRDefault="00CD25B6" w:rsidP="00253EBC">
      <w:pPr>
        <w:pStyle w:val="Liststycke"/>
        <w:numPr>
          <w:ilvl w:val="0"/>
          <w:numId w:val="1"/>
        </w:numPr>
      </w:pPr>
      <w:r w:rsidRPr="008C5CFB">
        <w:t>Fakta om Argentina</w:t>
      </w:r>
    </w:p>
    <w:p w:rsidR="00DB74D9" w:rsidRDefault="00DB74D9" w:rsidP="00DB74D9">
      <w:pPr>
        <w:pStyle w:val="Liststycke"/>
        <w:numPr>
          <w:ilvl w:val="0"/>
          <w:numId w:val="1"/>
        </w:numPr>
      </w:pPr>
      <w:r w:rsidRPr="008C5CFB">
        <w:t>Skriftligt berätta om Argentina</w:t>
      </w:r>
    </w:p>
    <w:p w:rsidR="00E637DC" w:rsidRDefault="00E637DC" w:rsidP="00DB74D9">
      <w:pPr>
        <w:pStyle w:val="Liststycke"/>
        <w:numPr>
          <w:ilvl w:val="0"/>
          <w:numId w:val="1"/>
        </w:numPr>
      </w:pPr>
      <w:r>
        <w:t>Ackusativobjekt</w:t>
      </w:r>
    </w:p>
    <w:p w:rsidR="00E637DC" w:rsidRPr="008C5CFB" w:rsidRDefault="00E637DC" w:rsidP="00DB74D9">
      <w:pPr>
        <w:pStyle w:val="Liststycke"/>
        <w:numPr>
          <w:ilvl w:val="0"/>
          <w:numId w:val="1"/>
        </w:numPr>
      </w:pPr>
      <w:r>
        <w:t>Ökad läs- och ordförståelse: en deckarhistoria</w:t>
      </w:r>
    </w:p>
    <w:p w:rsidR="004C4EE4" w:rsidRPr="008C5CFB" w:rsidRDefault="004C4EE4" w:rsidP="004C4EE4">
      <w:pPr>
        <w:pStyle w:val="Rubrik2"/>
        <w:rPr>
          <w:color w:val="auto"/>
        </w:rPr>
      </w:pPr>
      <w:r>
        <w:br/>
      </w:r>
      <w:r w:rsidRPr="008C5CFB">
        <w:rPr>
          <w:color w:val="auto"/>
        </w:rPr>
        <w:t>Ve</w:t>
      </w:r>
      <w:r>
        <w:rPr>
          <w:color w:val="auto"/>
        </w:rPr>
        <w:t>cka 3</w:t>
      </w:r>
      <w:r w:rsidRPr="008C5CFB">
        <w:rPr>
          <w:color w:val="auto"/>
        </w:rPr>
        <w:t>:</w:t>
      </w:r>
    </w:p>
    <w:p w:rsidR="00CF30AD" w:rsidRPr="008C5CFB" w:rsidRDefault="004C4EE4" w:rsidP="004C4EE4">
      <w:r w:rsidRPr="008C5CFB">
        <w:t>Du</w:t>
      </w:r>
      <w:r>
        <w:t xml:space="preserve"> </w:t>
      </w:r>
      <w:r w:rsidRPr="008C5CFB">
        <w:t>lyssnar och översätter</w:t>
      </w:r>
      <w:r>
        <w:t xml:space="preserve"> texten på sidan 24-25 i textboken samt lär dig hur man böjer reflexiva verb.</w:t>
      </w:r>
      <w:r w:rsidR="001B2F35">
        <w:br/>
      </w:r>
      <w:r w:rsidR="001B2F35" w:rsidRPr="008C5CFB">
        <w:t xml:space="preserve">Du genomför uppgifterna </w:t>
      </w:r>
      <w:r w:rsidR="001B2F35">
        <w:t>1-10</w:t>
      </w:r>
      <w:r w:rsidR="001B2F35" w:rsidRPr="008C5CFB">
        <w:t xml:space="preserve"> på sidorna</w:t>
      </w:r>
      <w:r w:rsidR="001B2F35">
        <w:t xml:space="preserve"> 55-</w:t>
      </w:r>
      <w:r w:rsidR="001B2F35" w:rsidRPr="008C5CFB">
        <w:t xml:space="preserve"> </w:t>
      </w:r>
      <w:r w:rsidR="001B2F35">
        <w:t xml:space="preserve">59 </w:t>
      </w:r>
      <w:r w:rsidR="001B2F35" w:rsidRPr="008C5CFB">
        <w:t>i övningsboken</w:t>
      </w:r>
      <w:r w:rsidR="001B2F35">
        <w:t xml:space="preserve"> samt övningarna 5-7 i Repaso 2</w:t>
      </w:r>
      <w:r w:rsidR="001B2F35" w:rsidRPr="008C5CFB">
        <w:t>.</w:t>
      </w:r>
      <w:r w:rsidR="0080232F">
        <w:br/>
      </w:r>
      <w:r w:rsidR="0080232F" w:rsidRPr="00CC715F">
        <w:rPr>
          <w:b/>
          <w:u w:val="single"/>
        </w:rPr>
        <w:t xml:space="preserve">Läxa till </w:t>
      </w:r>
      <w:r w:rsidR="0080232F">
        <w:rPr>
          <w:b/>
          <w:u w:val="single"/>
        </w:rPr>
        <w:t>vecka 4</w:t>
      </w:r>
      <w:r w:rsidR="0080232F" w:rsidRPr="00CC715F">
        <w:rPr>
          <w:b/>
          <w:u w:val="single"/>
        </w:rPr>
        <w:t>:</w:t>
      </w:r>
      <w:r w:rsidR="0080232F" w:rsidRPr="00CC715F">
        <w:rPr>
          <w:u w:val="single"/>
        </w:rPr>
        <w:t xml:space="preserve"> </w:t>
      </w:r>
      <w:r w:rsidR="0080232F">
        <w:rPr>
          <w:u w:val="single"/>
        </w:rPr>
        <w:t>Reflexiva verb</w:t>
      </w:r>
    </w:p>
    <w:p w:rsidR="00CF30AD" w:rsidRPr="008C5CFB" w:rsidRDefault="008073DD" w:rsidP="00CF30AD">
      <w:pPr>
        <w:pStyle w:val="Rubrik2"/>
        <w:rPr>
          <w:color w:val="auto"/>
        </w:rPr>
      </w:pPr>
      <w:r w:rsidRPr="008C5CFB">
        <w:rPr>
          <w:color w:val="auto"/>
        </w:rPr>
        <w:t>Vecka 4</w:t>
      </w:r>
      <w:r w:rsidR="00CF30AD" w:rsidRPr="008C5CFB">
        <w:rPr>
          <w:color w:val="auto"/>
        </w:rPr>
        <w:t>:</w:t>
      </w:r>
    </w:p>
    <w:p w:rsidR="00DB74D9" w:rsidRPr="00CC715F" w:rsidRDefault="00CF30AD" w:rsidP="00253EBC">
      <w:pPr>
        <w:rPr>
          <w:u w:val="single"/>
        </w:rPr>
      </w:pPr>
      <w:r w:rsidRPr="008C5CFB">
        <w:t>Du bearbetar bild</w:t>
      </w:r>
      <w:r w:rsidR="00EE206F" w:rsidRPr="008C5CFB">
        <w:t>er</w:t>
      </w:r>
      <w:r w:rsidR="00DB74D9" w:rsidRPr="008C5CFB">
        <w:t xml:space="preserve"> och texter på si</w:t>
      </w:r>
      <w:r w:rsidR="004C4EE4">
        <w:t>dan 26-</w:t>
      </w:r>
      <w:r w:rsidR="00CD25B6" w:rsidRPr="008C5CFB">
        <w:t>27</w:t>
      </w:r>
      <w:r w:rsidRPr="008C5CFB">
        <w:t xml:space="preserve"> i textboken. Du lyssnar och översätter</w:t>
      </w:r>
      <w:r w:rsidR="00CD25B6" w:rsidRPr="008C5CFB">
        <w:t xml:space="preserve"> samt lär dig de glosor du inte kan.</w:t>
      </w:r>
      <w:r w:rsidR="00CC715F">
        <w:br/>
      </w:r>
      <w:r w:rsidRPr="008C5CFB">
        <w:t xml:space="preserve">Du </w:t>
      </w:r>
      <w:r w:rsidR="00DB74D9" w:rsidRPr="008C5CFB">
        <w:t>genomför</w:t>
      </w:r>
      <w:r w:rsidR="00CE47A5" w:rsidRPr="008C5CFB">
        <w:t xml:space="preserve"> uppgifterna 1 A +</w:t>
      </w:r>
      <w:r w:rsidR="00CD25B6" w:rsidRPr="008C5CFB">
        <w:t>B, 2, 3, 4</w:t>
      </w:r>
      <w:r w:rsidR="000F45B2" w:rsidRPr="008C5CFB">
        <w:t xml:space="preserve"> </w:t>
      </w:r>
      <w:r w:rsidR="00CE47A5" w:rsidRPr="008C5CFB">
        <w:t xml:space="preserve">på sidorna 68-70 </w:t>
      </w:r>
      <w:r w:rsidR="000F45B2" w:rsidRPr="008C5CFB">
        <w:t>i övningsboken.</w:t>
      </w:r>
      <w:r w:rsidR="00CC715F">
        <w:br/>
      </w:r>
      <w:r w:rsidR="00CC715F" w:rsidRPr="00CC715F">
        <w:rPr>
          <w:b/>
          <w:u w:val="single"/>
        </w:rPr>
        <w:t>Läxa till vecka 5:</w:t>
      </w:r>
      <w:r w:rsidR="00CC715F" w:rsidRPr="00CC715F">
        <w:rPr>
          <w:u w:val="single"/>
        </w:rPr>
        <w:t xml:space="preserve"> </w:t>
      </w:r>
      <w:r w:rsidR="00DB74D9" w:rsidRPr="00CC715F">
        <w:rPr>
          <w:u w:val="single"/>
        </w:rPr>
        <w:t>Du skriver en sammanfattning på 10 meningar om Argentina.</w:t>
      </w:r>
    </w:p>
    <w:p w:rsidR="00CF30AD" w:rsidRPr="008C5CFB" w:rsidRDefault="008073DD" w:rsidP="00CF30AD">
      <w:pPr>
        <w:pStyle w:val="Rubrik2"/>
        <w:rPr>
          <w:color w:val="auto"/>
        </w:rPr>
      </w:pPr>
      <w:r w:rsidRPr="008C5CFB">
        <w:rPr>
          <w:color w:val="auto"/>
        </w:rPr>
        <w:t>Vecka 5</w:t>
      </w:r>
      <w:r w:rsidR="00CF30AD" w:rsidRPr="008C5CFB">
        <w:rPr>
          <w:color w:val="auto"/>
        </w:rPr>
        <w:t>:</w:t>
      </w:r>
    </w:p>
    <w:p w:rsidR="00DB74D9" w:rsidRPr="008C5CFB" w:rsidRDefault="00DB74D9" w:rsidP="00CF30AD">
      <w:r w:rsidRPr="008C5CFB">
        <w:t xml:space="preserve">Du </w:t>
      </w:r>
      <w:r w:rsidR="00DC0E44">
        <w:t>bearbetar texten på sidorna 32-33</w:t>
      </w:r>
      <w:r w:rsidR="00CE7874" w:rsidRPr="008C5CFB">
        <w:t xml:space="preserve"> </w:t>
      </w:r>
      <w:r w:rsidRPr="008C5CFB">
        <w:t>i textboken genom at</w:t>
      </w:r>
      <w:r w:rsidR="00DC0E44">
        <w:t>t lyssna, läsa och översätta den</w:t>
      </w:r>
      <w:r w:rsidRPr="008C5CFB">
        <w:t>.</w:t>
      </w:r>
      <w:r w:rsidR="00CC715F">
        <w:br/>
      </w:r>
      <w:r w:rsidRPr="008C5CFB">
        <w:t xml:space="preserve">Du genomför uppgifterna </w:t>
      </w:r>
      <w:r w:rsidR="001C4DBC">
        <w:t xml:space="preserve">1,2, 3, 7 och 8 </w:t>
      </w:r>
      <w:r w:rsidR="00A57A48">
        <w:t>på sidorna</w:t>
      </w:r>
      <w:r w:rsidR="001C4DBC">
        <w:t xml:space="preserve"> 78-80 och 82</w:t>
      </w:r>
      <w:r w:rsidR="00A57A48">
        <w:t xml:space="preserve"> </w:t>
      </w:r>
      <w:r w:rsidR="000F45B2" w:rsidRPr="008C5CFB">
        <w:t>i övningsboken.</w:t>
      </w:r>
      <w:r w:rsidR="001C4DBC">
        <w:br/>
        <w:t xml:space="preserve">Genomgång av ackusativobjekt. </w:t>
      </w:r>
      <w:r w:rsidR="001C4DBC" w:rsidRPr="008C5CFB">
        <w:t xml:space="preserve">Du genomför uppgifterna </w:t>
      </w:r>
      <w:r w:rsidR="001C4DBC">
        <w:t xml:space="preserve">4-6 på sidorna 80-81 </w:t>
      </w:r>
      <w:r w:rsidR="001C4DBC" w:rsidRPr="008C5CFB">
        <w:t>i övningsboken.</w:t>
      </w:r>
      <w:r w:rsidR="005649C6">
        <w:br/>
      </w:r>
      <w:r w:rsidR="005649C6" w:rsidRPr="00CC715F">
        <w:rPr>
          <w:b/>
          <w:u w:val="single"/>
        </w:rPr>
        <w:t xml:space="preserve">Läxa till </w:t>
      </w:r>
      <w:r w:rsidR="005649C6">
        <w:rPr>
          <w:b/>
          <w:u w:val="single"/>
        </w:rPr>
        <w:t>vecka 6</w:t>
      </w:r>
      <w:r w:rsidR="005649C6" w:rsidRPr="00CC715F">
        <w:rPr>
          <w:b/>
          <w:u w:val="single"/>
        </w:rPr>
        <w:t>:</w:t>
      </w:r>
      <w:r w:rsidR="005649C6" w:rsidRPr="00CC715F">
        <w:rPr>
          <w:u w:val="single"/>
        </w:rPr>
        <w:t xml:space="preserve"> Du </w:t>
      </w:r>
      <w:r w:rsidR="005649C6">
        <w:rPr>
          <w:u w:val="single"/>
        </w:rPr>
        <w:t xml:space="preserve">övar på glosläxan till kapitel 10. </w:t>
      </w:r>
    </w:p>
    <w:p w:rsidR="000F45B2" w:rsidRPr="00A00EDB" w:rsidRDefault="008073DD" w:rsidP="000F45B2">
      <w:pPr>
        <w:pStyle w:val="Rubrik2"/>
        <w:rPr>
          <w:color w:val="auto"/>
        </w:rPr>
      </w:pPr>
      <w:r w:rsidRPr="008C5CFB">
        <w:rPr>
          <w:color w:val="auto"/>
        </w:rPr>
        <w:lastRenderedPageBreak/>
        <w:t>Vecka 6</w:t>
      </w:r>
      <w:r w:rsidR="000F45B2" w:rsidRPr="008C5CFB">
        <w:rPr>
          <w:color w:val="auto"/>
        </w:rPr>
        <w:t>:</w:t>
      </w:r>
      <w:r w:rsidR="004C4EE4">
        <w:rPr>
          <w:color w:val="auto"/>
        </w:rPr>
        <w:br/>
      </w:r>
      <w:r w:rsidR="004C4EE4" w:rsidRPr="004A50C5">
        <w:rPr>
          <w:rFonts w:asciiTheme="minorHAnsi" w:hAnsiTheme="minorHAnsi"/>
          <w:b w:val="0"/>
          <w:color w:val="auto"/>
          <w:sz w:val="22"/>
          <w:szCs w:val="22"/>
        </w:rPr>
        <w:t>Du jobbar med Repaso 3 avsnittet</w:t>
      </w:r>
      <w:r w:rsidR="000C3A4E"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="004C4EE4" w:rsidRPr="004A50C5">
        <w:rPr>
          <w:rFonts w:asciiTheme="minorHAnsi" w:hAnsiTheme="minorHAnsi"/>
          <w:b w:val="0"/>
          <w:color w:val="auto"/>
          <w:sz w:val="22"/>
          <w:szCs w:val="22"/>
        </w:rPr>
        <w:t xml:space="preserve"> uppgifterna</w:t>
      </w:r>
      <w:r w:rsidR="000C3A4E">
        <w:rPr>
          <w:rFonts w:asciiTheme="minorHAnsi" w:hAnsiTheme="minorHAnsi"/>
          <w:b w:val="0"/>
          <w:color w:val="auto"/>
          <w:sz w:val="22"/>
          <w:szCs w:val="22"/>
        </w:rPr>
        <w:t xml:space="preserve"> 1, 4 och 5</w:t>
      </w:r>
      <w:r w:rsidR="004C4EE4" w:rsidRPr="004A50C5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0C3A4E">
        <w:rPr>
          <w:rFonts w:asciiTheme="minorHAnsi" w:hAnsiTheme="minorHAnsi"/>
          <w:b w:val="0"/>
          <w:color w:val="auto"/>
          <w:sz w:val="22"/>
          <w:szCs w:val="22"/>
        </w:rPr>
        <w:t>på sidorna 85-88</w:t>
      </w:r>
      <w:r w:rsidR="004C4EE4" w:rsidRPr="004A50C5">
        <w:rPr>
          <w:rFonts w:asciiTheme="minorHAnsi" w:hAnsiTheme="minorHAnsi"/>
          <w:b w:val="0"/>
          <w:color w:val="auto"/>
          <w:sz w:val="22"/>
          <w:szCs w:val="22"/>
        </w:rPr>
        <w:t xml:space="preserve"> i övningsboken.</w:t>
      </w:r>
      <w:r w:rsidR="004C4EE4" w:rsidRPr="004C4EE4">
        <w:rPr>
          <w:rFonts w:asciiTheme="minorHAnsi" w:hAnsiTheme="minorHAnsi"/>
          <w:b w:val="0"/>
          <w:color w:val="auto"/>
          <w:sz w:val="22"/>
          <w:szCs w:val="22"/>
        </w:rPr>
        <w:br/>
      </w:r>
    </w:p>
    <w:p w:rsidR="008C5CFB" w:rsidRPr="008C5CFB" w:rsidRDefault="008C5CFB" w:rsidP="00A00EDB">
      <w:r w:rsidRPr="00A00EDB">
        <w:rPr>
          <w:rFonts w:asciiTheme="majorHAnsi" w:hAnsiTheme="majorHAnsi"/>
          <w:b/>
          <w:sz w:val="26"/>
          <w:szCs w:val="26"/>
        </w:rPr>
        <w:t xml:space="preserve">Vecka 7: </w:t>
      </w:r>
      <w:r w:rsidR="004C4EE4" w:rsidRPr="00A00EDB">
        <w:rPr>
          <w:rFonts w:asciiTheme="majorHAnsi" w:hAnsiTheme="majorHAnsi"/>
          <w:b/>
          <w:sz w:val="26"/>
          <w:szCs w:val="26"/>
        </w:rPr>
        <w:t>Skriftligt prov</w:t>
      </w:r>
      <w:r w:rsidR="004C4EE4" w:rsidRPr="008C5CFB">
        <w:t xml:space="preserve"> </w:t>
      </w:r>
      <w:r w:rsidR="00E773B5">
        <w:br/>
      </w:r>
      <w:r w:rsidR="00810ECD">
        <w:t>Kan du...</w:t>
      </w:r>
      <w:r w:rsidR="00810ECD">
        <w:br/>
        <w:t>1</w:t>
      </w:r>
      <w:r w:rsidR="00E773B5" w:rsidRPr="00A00EDB">
        <w:t xml:space="preserve"> </w:t>
      </w:r>
      <w:r w:rsidR="00810ECD">
        <w:t>...b</w:t>
      </w:r>
      <w:r w:rsidR="00E773B5" w:rsidRPr="00A00EDB">
        <w:t xml:space="preserve">erätta </w:t>
      </w:r>
      <w:r w:rsidR="00810ECD">
        <w:t>om Argentina på spanska?</w:t>
      </w:r>
      <w:r w:rsidR="00810ECD">
        <w:br/>
        <w:t>2...a</w:t>
      </w:r>
      <w:r w:rsidR="00E773B5" w:rsidRPr="00A00EDB">
        <w:t xml:space="preserve">nvända formerna </w:t>
      </w:r>
      <w:r w:rsidR="00E773B5" w:rsidRPr="004D49CA">
        <w:rPr>
          <w:i/>
        </w:rPr>
        <w:t>henne, honom, dem</w:t>
      </w:r>
      <w:r w:rsidR="00E773B5" w:rsidRPr="00A00EDB">
        <w:t xml:space="preserve"> osv. På </w:t>
      </w:r>
      <w:r w:rsidR="00810ECD">
        <w:t>spanska?</w:t>
      </w:r>
      <w:r w:rsidR="00810ECD">
        <w:br/>
        <w:t>3...</w:t>
      </w:r>
      <w:r w:rsidR="00E773B5" w:rsidRPr="00A00EDB">
        <w:t>använda de flesta orden i kapitel 7, 8 och 10?</w:t>
      </w:r>
      <w:r w:rsidRPr="008C5CFB">
        <w:br/>
      </w:r>
    </w:p>
    <w:p w:rsidR="008C5CFB" w:rsidRDefault="008C5CFB" w:rsidP="008C5CFB">
      <w:pPr>
        <w:pStyle w:val="Rubrik2"/>
        <w:rPr>
          <w:color w:val="auto"/>
        </w:rPr>
      </w:pPr>
      <w:r w:rsidRPr="008C5CFB">
        <w:rPr>
          <w:color w:val="auto"/>
        </w:rPr>
        <w:t>Vecka 8: SPORTLOV</w:t>
      </w:r>
    </w:p>
    <w:p w:rsidR="007E24F7" w:rsidRDefault="007E24F7" w:rsidP="007E24F7"/>
    <w:p w:rsidR="007E24F7" w:rsidRDefault="007E24F7" w:rsidP="007E24F7"/>
    <w:p w:rsidR="007E24F7" w:rsidRDefault="007E24F7" w:rsidP="007E24F7"/>
    <w:p w:rsidR="007E24F7" w:rsidRDefault="007E24F7" w:rsidP="007E24F7"/>
    <w:p w:rsidR="007E24F7" w:rsidRDefault="007E24F7" w:rsidP="007E24F7"/>
    <w:p w:rsidR="007E24F7" w:rsidRDefault="007E24F7" w:rsidP="007E24F7"/>
    <w:p w:rsidR="007E24F7" w:rsidRDefault="007E24F7" w:rsidP="007E24F7"/>
    <w:p w:rsidR="007E24F7" w:rsidRDefault="007E24F7" w:rsidP="007E24F7"/>
    <w:p w:rsidR="007E24F7" w:rsidRDefault="007E24F7" w:rsidP="007E24F7"/>
    <w:p w:rsidR="007E24F7" w:rsidRDefault="007E24F7" w:rsidP="007E24F7"/>
    <w:p w:rsidR="007E24F7" w:rsidRDefault="007E24F7" w:rsidP="007E24F7"/>
    <w:p w:rsidR="007E24F7" w:rsidRPr="007E24F7" w:rsidRDefault="007E24F7" w:rsidP="007E24F7"/>
    <w:p w:rsidR="008C5CFB" w:rsidRDefault="008C5CFB" w:rsidP="008C5CFB">
      <w:pPr>
        <w:pStyle w:val="Rubrik2"/>
      </w:pPr>
    </w:p>
    <w:p w:rsidR="008C5CFB" w:rsidRPr="008C5CFB" w:rsidRDefault="008C5CFB" w:rsidP="008C5CFB"/>
    <w:p w:rsidR="008C5CFB" w:rsidRDefault="008C5CFB" w:rsidP="000F45B2"/>
    <w:p w:rsidR="008C5CFB" w:rsidRPr="000F45B2" w:rsidRDefault="008C5CFB" w:rsidP="000F45B2"/>
    <w:p w:rsidR="00DB74D9" w:rsidRDefault="00DB74D9" w:rsidP="004D6CBF">
      <w:pPr>
        <w:pStyle w:val="Rubrik2"/>
      </w:pPr>
    </w:p>
    <w:p w:rsidR="00466E05" w:rsidRDefault="00466E05" w:rsidP="00CF30AD"/>
    <w:p w:rsidR="00466E05" w:rsidRDefault="00466E05" w:rsidP="00CF30AD"/>
    <w:p w:rsidR="00466E05" w:rsidRDefault="00466E05" w:rsidP="00CF30AD"/>
    <w:tbl>
      <w:tblPr>
        <w:tblStyle w:val="Ljustrutnt-dekorfrg2"/>
        <w:tblpPr w:leftFromText="141" w:rightFromText="141" w:vertAnchor="page" w:horzAnchor="margin" w:tblpX="-234" w:tblpY="1516"/>
        <w:tblW w:w="10152" w:type="dxa"/>
        <w:tblLayout w:type="fixed"/>
        <w:tblLook w:val="04A0" w:firstRow="1" w:lastRow="0" w:firstColumn="1" w:lastColumn="0" w:noHBand="0" w:noVBand="1"/>
      </w:tblPr>
      <w:tblGrid>
        <w:gridCol w:w="1872"/>
        <w:gridCol w:w="2790"/>
        <w:gridCol w:w="2790"/>
        <w:gridCol w:w="2700"/>
      </w:tblGrid>
      <w:tr w:rsidR="000F45B2" w:rsidRPr="00912CEA" w:rsidTr="00825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B2" w:rsidRDefault="000F45B2" w:rsidP="00825D2F">
            <w:pPr>
              <w:pStyle w:val="Sidhuvud"/>
              <w:tabs>
                <w:tab w:val="left" w:pos="7938"/>
              </w:tabs>
              <w:rPr>
                <w:rFonts w:asciiTheme="minorHAnsi" w:hAnsiTheme="minorHAnsi" w:cstheme="minorHAnsi"/>
                <w:sz w:val="28"/>
              </w:rPr>
            </w:pPr>
            <w:r w:rsidRPr="00912CEA">
              <w:rPr>
                <w:rFonts w:asciiTheme="minorHAnsi" w:hAnsiTheme="minorHAnsi" w:cstheme="minorHAnsi"/>
                <w:sz w:val="28"/>
              </w:rPr>
              <w:lastRenderedPageBreak/>
              <w:t xml:space="preserve">Matris för ämne: </w:t>
            </w:r>
            <w:r w:rsidRPr="00E7536E">
              <w:rPr>
                <w:rFonts w:asciiTheme="minorHAnsi" w:hAnsiTheme="minorHAnsi" w:cstheme="minorHAnsi"/>
                <w:b w:val="0"/>
                <w:sz w:val="28"/>
              </w:rPr>
              <w:t>Moderna språk</w:t>
            </w:r>
            <w:r w:rsidRPr="00912CEA">
              <w:rPr>
                <w:rFonts w:asciiTheme="minorHAnsi" w:hAnsiTheme="minorHAnsi" w:cstheme="minorHAnsi"/>
                <w:sz w:val="28"/>
              </w:rPr>
              <w:t xml:space="preserve">   </w:t>
            </w:r>
            <w:r w:rsidRPr="00912CEA">
              <w:rPr>
                <w:rFonts w:asciiTheme="minorHAnsi" w:hAnsiTheme="minorHAnsi" w:cstheme="minorHAnsi"/>
                <w:sz w:val="28"/>
              </w:rPr>
              <w:tab/>
            </w:r>
          </w:p>
          <w:p w:rsidR="000F45B2" w:rsidRPr="00912CEA" w:rsidRDefault="000F45B2" w:rsidP="00825D2F">
            <w:pPr>
              <w:pStyle w:val="Sidhuvud"/>
              <w:tabs>
                <w:tab w:val="left" w:pos="7938"/>
              </w:tabs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För elev:                                                                                         </w:t>
            </w:r>
            <w:r w:rsidRPr="00912CEA">
              <w:rPr>
                <w:rFonts w:asciiTheme="minorHAnsi" w:hAnsiTheme="minorHAnsi" w:cstheme="minorHAnsi"/>
                <w:sz w:val="28"/>
              </w:rPr>
              <w:t>Klass:</w:t>
            </w:r>
          </w:p>
          <w:p w:rsidR="000F45B2" w:rsidRPr="00912CEA" w:rsidRDefault="000F45B2" w:rsidP="00825D2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F45B2" w:rsidRPr="00912CEA" w:rsidRDefault="000F45B2" w:rsidP="00825D2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12CEA">
              <w:rPr>
                <w:rFonts w:asciiTheme="minorHAnsi" w:hAnsiTheme="minorHAnsi" w:cstheme="minorHAnsi"/>
                <w:b w:val="0"/>
                <w:sz w:val="24"/>
                <w:szCs w:val="24"/>
              </w:rPr>
              <w:t>I matrisen kan du se vad vi bedömer att du kan.</w:t>
            </w:r>
          </w:p>
          <w:p w:rsidR="000F45B2" w:rsidRPr="00912CEA" w:rsidRDefault="000F45B2" w:rsidP="00825D2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5D2F" w:rsidRPr="00912CEA" w:rsidTr="0082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top w:val="single" w:sz="4" w:space="0" w:color="auto"/>
            </w:tcBorders>
          </w:tcPr>
          <w:p w:rsidR="000F45B2" w:rsidRPr="00912CEA" w:rsidRDefault="000F45B2" w:rsidP="00825D2F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12CEA">
              <w:rPr>
                <w:rFonts w:asciiTheme="minorHAnsi" w:hAnsiTheme="minorHAnsi" w:cstheme="minorHAnsi"/>
                <w:b w:val="0"/>
                <w:sz w:val="24"/>
                <w:szCs w:val="24"/>
              </w:rPr>
              <w:t>Förmågor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F45B2" w:rsidRPr="00912CEA" w:rsidRDefault="000F45B2" w:rsidP="00825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12CEA">
              <w:rPr>
                <w:rFonts w:cstheme="minorHAnsi"/>
                <w:b/>
                <w:szCs w:val="24"/>
              </w:rPr>
              <w:t>Kunskapskrav för betyg E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F45B2" w:rsidRPr="00912CEA" w:rsidRDefault="000F45B2" w:rsidP="00825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12CEA">
              <w:rPr>
                <w:rFonts w:cstheme="minorHAnsi"/>
                <w:b/>
                <w:szCs w:val="24"/>
              </w:rPr>
              <w:t>Kunskapskrav för betyg C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F45B2" w:rsidRPr="00912CEA" w:rsidRDefault="000F45B2" w:rsidP="00825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12CEA">
              <w:rPr>
                <w:rFonts w:cstheme="minorHAnsi"/>
                <w:b/>
                <w:szCs w:val="24"/>
              </w:rPr>
              <w:t>Kunskapskrav för betyg A</w:t>
            </w:r>
          </w:p>
        </w:tc>
      </w:tr>
      <w:tr w:rsidR="00825D2F" w:rsidRPr="0064322D" w:rsidTr="00825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0F45B2" w:rsidRPr="00143F87" w:rsidRDefault="000F45B2" w:rsidP="00825D2F">
            <w:pPr>
              <w:rPr>
                <w:rFonts w:asciiTheme="minorHAnsi" w:hAnsiTheme="minorHAnsi" w:cstheme="minorHAnsi"/>
                <w:b w:val="0"/>
              </w:rPr>
            </w:pPr>
            <w:r w:rsidRPr="00143F87">
              <w:rPr>
                <w:rFonts w:asciiTheme="minorHAnsi" w:hAnsiTheme="minorHAnsi" w:cstheme="minorHAnsi"/>
                <w:b w:val="0"/>
              </w:rPr>
              <w:t xml:space="preserve">Att förstå och tolka innehållet i </w:t>
            </w:r>
            <w:r w:rsidRPr="00143F87">
              <w:rPr>
                <w:rFonts w:asciiTheme="minorHAnsi" w:hAnsiTheme="minorHAnsi" w:cstheme="minorHAnsi"/>
              </w:rPr>
              <w:t>olika slags texter.</w:t>
            </w:r>
          </w:p>
        </w:tc>
        <w:tc>
          <w:tcPr>
            <w:tcW w:w="2790" w:type="dxa"/>
          </w:tcPr>
          <w:p w:rsidR="000F45B2" w:rsidRPr="006A4B81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Eleven kan förstå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det mest väsentliga av innehållet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enkla texter om vardagliga och välbekanta ämnen.</w:t>
            </w:r>
          </w:p>
        </w:tc>
        <w:tc>
          <w:tcPr>
            <w:tcW w:w="2790" w:type="dxa"/>
          </w:tcPr>
          <w:p w:rsidR="000F45B2" w:rsidRPr="006D0B0A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Eleven kan förstå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 huvudsakliga innehållet och uppfatta tydliga detaljer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enkla texter om vardagliga och välbekanta ämnen.</w:t>
            </w:r>
          </w:p>
        </w:tc>
        <w:tc>
          <w:tcPr>
            <w:tcW w:w="2700" w:type="dxa"/>
          </w:tcPr>
          <w:p w:rsidR="000F45B2" w:rsidRPr="0064322D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kan förstå 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>helheten och uppfatta väsentliga detaljer i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enkla texter om vardagliga och välbekanta ämnen.</w:t>
            </w:r>
          </w:p>
        </w:tc>
      </w:tr>
      <w:tr w:rsidR="00825D2F" w:rsidRPr="0064322D" w:rsidTr="0082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0F45B2" w:rsidRPr="00143F87" w:rsidRDefault="000F45B2" w:rsidP="00825D2F">
            <w:pPr>
              <w:rPr>
                <w:rFonts w:asciiTheme="minorHAnsi" w:hAnsiTheme="minorHAnsi" w:cstheme="minorHAnsi"/>
                <w:b w:val="0"/>
              </w:rPr>
            </w:pPr>
            <w:r w:rsidRPr="00143F87">
              <w:rPr>
                <w:rFonts w:asciiTheme="minorHAnsi" w:hAnsiTheme="minorHAnsi" w:cstheme="minorHAnsi"/>
                <w:b w:val="0"/>
              </w:rPr>
              <w:t xml:space="preserve">Att använda språkliga strategier för att </w:t>
            </w:r>
            <w:r w:rsidRPr="00143F87">
              <w:rPr>
                <w:rFonts w:asciiTheme="minorHAnsi" w:hAnsiTheme="minorHAnsi" w:cstheme="minorHAnsi"/>
              </w:rPr>
              <w:t>förstå</w:t>
            </w:r>
            <w:r w:rsidRPr="00143F87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790" w:type="dxa"/>
          </w:tcPr>
          <w:p w:rsidR="000F45B2" w:rsidRPr="00D17C39" w:rsidRDefault="000F45B2" w:rsidP="00825D2F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För att underlätta sin förståelse av innehållet i det talade språket och texterna kan eleven välja och använda sig av 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>någon strategi</w:t>
            </w:r>
            <w:r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Stark"/>
                <w:rFonts w:asciiTheme="minorHAnsi" w:hAnsiTheme="minorHAnsi" w:cstheme="minorHAnsi"/>
                <w:b w:val="0"/>
                <w:sz w:val="22"/>
                <w:szCs w:val="22"/>
              </w:rPr>
              <w:t xml:space="preserve">(ex. omformuleringar, synonymer, frågor och kroppsspråk)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för lyssnande och läsning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90" w:type="dxa"/>
          </w:tcPr>
          <w:p w:rsidR="000F45B2" w:rsidRPr="0064322D" w:rsidRDefault="000F45B2" w:rsidP="00825D2F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För att underlätta sin förståelse av innehållet i det talade språket och texterna kan eleven 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>i viss utsträckning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välja och använda sig av 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>strategier</w:t>
            </w:r>
            <w:r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Stark"/>
                <w:rFonts w:asciiTheme="minorHAnsi" w:hAnsiTheme="minorHAnsi" w:cstheme="minorHAnsi"/>
                <w:b w:val="0"/>
                <w:sz w:val="22"/>
                <w:szCs w:val="22"/>
              </w:rPr>
              <w:t>(ex. omformuleringar, synonymer, frågor och kroppsspråk)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för lyssnande och läsning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0F45B2" w:rsidRPr="0064322D" w:rsidRDefault="000F45B2" w:rsidP="00825D2F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För att underlätta sin förståelse av innehållet i det talade språket och texterna kan eleven 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>i viss utsträckning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välja och använda sig av 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 xml:space="preserve">strategier </w:t>
            </w:r>
            <w:r>
              <w:rPr>
                <w:rStyle w:val="Stark"/>
                <w:rFonts w:asciiTheme="minorHAnsi" w:hAnsiTheme="minorHAnsi" w:cstheme="minorHAnsi"/>
                <w:b w:val="0"/>
                <w:sz w:val="22"/>
                <w:szCs w:val="22"/>
              </w:rPr>
              <w:t xml:space="preserve">(ex. omformuleringar, synonymer, frågor och kroppsspråk)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för lyssnande och läsning. </w:t>
            </w:r>
          </w:p>
        </w:tc>
      </w:tr>
      <w:tr w:rsidR="00825D2F" w:rsidRPr="0064322D" w:rsidTr="00825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0F45B2" w:rsidRPr="00143F87" w:rsidRDefault="000F45B2" w:rsidP="00825D2F">
            <w:pPr>
              <w:rPr>
                <w:rFonts w:cstheme="minorHAnsi"/>
                <w:b w:val="0"/>
              </w:rPr>
            </w:pPr>
            <w:r w:rsidRPr="00143F87">
              <w:rPr>
                <w:rFonts w:asciiTheme="minorHAnsi" w:hAnsiTheme="minorHAnsi" w:cstheme="minorHAnsi"/>
                <w:b w:val="0"/>
              </w:rPr>
              <w:t xml:space="preserve">Att använda språkliga strategier för att </w:t>
            </w:r>
            <w:r w:rsidRPr="00143F87">
              <w:rPr>
                <w:rFonts w:asciiTheme="minorHAnsi" w:hAnsiTheme="minorHAnsi" w:cstheme="minorHAnsi"/>
              </w:rPr>
              <w:t>göra sig förstådd</w:t>
            </w:r>
            <w:r w:rsidRPr="00143F87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790" w:type="dxa"/>
          </w:tcPr>
          <w:p w:rsidR="000F45B2" w:rsidRPr="0064322D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Eleven kan välja bland texter och talat språk av enkel karaktär och från olika medier samt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 xml:space="preserve"> med viss relevans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använda det valda materialet i sin egen produktion och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interaktion (kommunikation).</w:t>
            </w:r>
          </w:p>
        </w:tc>
        <w:tc>
          <w:tcPr>
            <w:tcW w:w="2790" w:type="dxa"/>
          </w:tcPr>
          <w:p w:rsidR="000F45B2" w:rsidRPr="0064322D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Eleven kan välja bland texter och talat språk av enkel karaktär och från olika medier samt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 xml:space="preserve"> på ett relevant sätt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använda det valda materialet i sin egen produktion och interaktion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(kommunikation)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0F45B2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Eleven kan välja bland texter och talat språk av enkel karaktär och från olika medier samt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 xml:space="preserve"> på ett relevant och effektivt sätt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använda det valda materialet i sin egen produktion och interaktion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(kommunikation)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5D2F" w:rsidRPr="0064322D" w:rsidTr="0082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0F45B2" w:rsidRPr="00143F87" w:rsidRDefault="000F45B2" w:rsidP="00825D2F">
            <w:pPr>
              <w:rPr>
                <w:rFonts w:asciiTheme="minorHAnsi" w:hAnsiTheme="minorHAnsi" w:cstheme="minorHAnsi"/>
                <w:b w:val="0"/>
              </w:rPr>
            </w:pPr>
            <w:r w:rsidRPr="00143F87">
              <w:rPr>
                <w:rFonts w:asciiTheme="minorHAnsi" w:hAnsiTheme="minorHAnsi" w:cstheme="minorHAnsi"/>
                <w:b w:val="0"/>
              </w:rPr>
              <w:t xml:space="preserve">Att formulera sig och kommunicera i </w:t>
            </w:r>
            <w:r w:rsidRPr="00143F87">
              <w:rPr>
                <w:rFonts w:asciiTheme="minorHAnsi" w:hAnsiTheme="minorHAnsi" w:cstheme="minorHAnsi"/>
              </w:rPr>
              <w:t>skrift</w:t>
            </w:r>
            <w:r w:rsidRPr="00143F87">
              <w:rPr>
                <w:rFonts w:asciiTheme="minorHAnsi" w:hAnsiTheme="minorHAnsi" w:cstheme="minorHAnsi"/>
                <w:b w:val="0"/>
              </w:rPr>
              <w:t>.</w:t>
            </w:r>
          </w:p>
          <w:p w:rsidR="000F45B2" w:rsidRPr="00143F87" w:rsidRDefault="000F45B2" w:rsidP="00825D2F">
            <w:pPr>
              <w:rPr>
                <w:rFonts w:cstheme="minorHAnsi"/>
                <w:b w:val="0"/>
              </w:rPr>
            </w:pPr>
          </w:p>
          <w:p w:rsidR="000F45B2" w:rsidRPr="00143F87" w:rsidRDefault="000F45B2" w:rsidP="00825D2F">
            <w:pPr>
              <w:rPr>
                <w:rFonts w:cstheme="minorHAnsi"/>
                <w:b w:val="0"/>
              </w:rPr>
            </w:pPr>
          </w:p>
        </w:tc>
        <w:tc>
          <w:tcPr>
            <w:tcW w:w="2790" w:type="dxa"/>
          </w:tcPr>
          <w:p w:rsidR="000F45B2" w:rsidRPr="0064322D" w:rsidRDefault="000F45B2" w:rsidP="00825D2F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skriftliga framställningar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(egen produktion)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av olika slag kan eleven formulera sig 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>enkelt och begripligt med fraser och meningar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För att förtydliga och variera sin kommunikation kan eleven bearbeta och göra 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>enstaka enkla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förbättringar av egna framställningar.</w:t>
            </w:r>
          </w:p>
        </w:tc>
        <w:tc>
          <w:tcPr>
            <w:tcW w:w="2790" w:type="dxa"/>
          </w:tcPr>
          <w:p w:rsidR="000F45B2" w:rsidRPr="0064322D" w:rsidRDefault="000F45B2" w:rsidP="00825D2F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skriftliga framställningar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(egen produktion)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av olika slag kan eleven formulera sig 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>enkelt, relativt tydligt och till viss del sammanhängande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För att förtydliga och variera sin kommunikation kan eleven bearbeta och göra 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>enkla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förbättringar av egna framställningar.</w:t>
            </w:r>
          </w:p>
        </w:tc>
        <w:tc>
          <w:tcPr>
            <w:tcW w:w="2700" w:type="dxa"/>
          </w:tcPr>
          <w:p w:rsidR="000F45B2" w:rsidRPr="0064322D" w:rsidRDefault="000F45B2" w:rsidP="00825D2F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skriftliga framställningar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(egen produktion)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av olika slag kan eleven formulera sig 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>enkelt, relativt tydligt och relativt sammanhängande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För att förtydliga och variera sin kommunikation kan eleven bearbeta och göra 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>enkla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förbättringar av egna framställningar.</w:t>
            </w:r>
          </w:p>
        </w:tc>
      </w:tr>
      <w:tr w:rsidR="00825D2F" w:rsidRPr="0064322D" w:rsidTr="00825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:rsidR="000F45B2" w:rsidRPr="00143F87" w:rsidRDefault="000F45B2" w:rsidP="00825D2F">
            <w:pPr>
              <w:rPr>
                <w:rFonts w:asciiTheme="minorHAnsi" w:hAnsiTheme="minorHAnsi" w:cstheme="minorHAnsi"/>
                <w:b w:val="0"/>
              </w:rPr>
            </w:pPr>
            <w:r w:rsidRPr="00143F87">
              <w:rPr>
                <w:rFonts w:asciiTheme="minorHAnsi" w:hAnsiTheme="minorHAnsi" w:cstheme="minorHAnsi"/>
                <w:b w:val="0"/>
              </w:rPr>
              <w:t>Att reflektera över livsvillkor, samhällsfrågor och kulturella företeelser i olika sammanhang och delar av världen där språket används.</w:t>
            </w:r>
          </w:p>
        </w:tc>
        <w:tc>
          <w:tcPr>
            <w:tcW w:w="2790" w:type="dxa"/>
          </w:tcPr>
          <w:p w:rsidR="000F45B2" w:rsidRPr="0064322D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kommenterar 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>i enkel form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några företeelser i olika sammanhang och områden där språket används, och kan då också göra enkla jämförelser med egna erfarenheter och kunskaper.</w:t>
            </w:r>
          </w:p>
        </w:tc>
        <w:tc>
          <w:tcPr>
            <w:tcW w:w="2790" w:type="dxa"/>
          </w:tcPr>
          <w:p w:rsidR="000F45B2" w:rsidRPr="0064322D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kommenterar 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>i enkel form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några företeelser i olika sammanhang och områden där språket används, och kan då också göra enkla jämförelser med egna erfarenheter och kunskaper.</w:t>
            </w:r>
          </w:p>
        </w:tc>
        <w:tc>
          <w:tcPr>
            <w:tcW w:w="2700" w:type="dxa"/>
          </w:tcPr>
          <w:p w:rsidR="000F45B2" w:rsidRPr="0064322D" w:rsidRDefault="000F45B2" w:rsidP="00825D2F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kommenterar </w:t>
            </w:r>
            <w:r w:rsidRPr="0064322D">
              <w:rPr>
                <w:rStyle w:val="Stark"/>
                <w:rFonts w:asciiTheme="minorHAnsi" w:hAnsiTheme="minorHAnsi" w:cstheme="minorHAnsi"/>
                <w:sz w:val="22"/>
                <w:szCs w:val="22"/>
              </w:rPr>
              <w:t>översiktligt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några företeelser i olika sammanhang och områden där språket används, och kan då också göra enkla jämförelser med egna erfarenheter och kunskaper.</w:t>
            </w:r>
          </w:p>
        </w:tc>
      </w:tr>
    </w:tbl>
    <w:p w:rsidR="000F45B2" w:rsidRPr="00912CEA" w:rsidRDefault="000F45B2" w:rsidP="000F45B2">
      <w:pPr>
        <w:rPr>
          <w:rFonts w:cstheme="minorHAnsi"/>
        </w:rPr>
      </w:pPr>
    </w:p>
    <w:p w:rsidR="000F45B2" w:rsidRPr="00912CEA" w:rsidRDefault="000F45B2" w:rsidP="000F45B2">
      <w:pPr>
        <w:rPr>
          <w:rFonts w:cstheme="minorHAnsi"/>
        </w:rPr>
      </w:pPr>
      <w:r w:rsidRPr="00912CEA">
        <w:rPr>
          <w:rFonts w:cstheme="minorHAnsi"/>
        </w:rPr>
        <w:t>Om din arbetsinsats:</w:t>
      </w:r>
    </w:p>
    <w:p w:rsidR="000F45B2" w:rsidRPr="00912CEA" w:rsidRDefault="000F45B2" w:rsidP="000F45B2">
      <w:pPr>
        <w:rPr>
          <w:rFonts w:cstheme="minorHAnsi"/>
        </w:rPr>
      </w:pPr>
    </w:p>
    <w:p w:rsidR="000F45B2" w:rsidRPr="00912CEA" w:rsidRDefault="000F45B2" w:rsidP="000F45B2">
      <w:pPr>
        <w:rPr>
          <w:rFonts w:cstheme="minorHAnsi"/>
        </w:rPr>
      </w:pPr>
    </w:p>
    <w:p w:rsidR="000F45B2" w:rsidRPr="00912CEA" w:rsidRDefault="000F45B2" w:rsidP="000F45B2">
      <w:pPr>
        <w:rPr>
          <w:rFonts w:cstheme="minorHAnsi"/>
        </w:rPr>
      </w:pPr>
      <w:r w:rsidRPr="00912CEA">
        <w:rPr>
          <w:rFonts w:cstheme="minorHAnsi"/>
        </w:rPr>
        <w:t>Vad behöver du utveckla:</w:t>
      </w:r>
    </w:p>
    <w:p w:rsidR="000F45B2" w:rsidRPr="00912CEA" w:rsidRDefault="000F45B2" w:rsidP="000F45B2">
      <w:pPr>
        <w:rPr>
          <w:rFonts w:cstheme="minorHAnsi"/>
        </w:rPr>
      </w:pPr>
    </w:p>
    <w:p w:rsidR="000F45B2" w:rsidRPr="00912CEA" w:rsidRDefault="000F45B2" w:rsidP="000F45B2">
      <w:pPr>
        <w:rPr>
          <w:rFonts w:cstheme="minorHAnsi"/>
        </w:rPr>
      </w:pPr>
    </w:p>
    <w:p w:rsidR="000F45B2" w:rsidRDefault="000F45B2" w:rsidP="000F45B2">
      <w:pPr>
        <w:rPr>
          <w:rFonts w:cstheme="minorHAnsi"/>
        </w:rPr>
      </w:pPr>
    </w:p>
    <w:p w:rsidR="00466E05" w:rsidRPr="000F45B2" w:rsidRDefault="000F45B2" w:rsidP="00CF30AD">
      <w:pPr>
        <w:rPr>
          <w:rFonts w:cstheme="minorHAnsi"/>
        </w:rPr>
      </w:pPr>
      <w:r w:rsidRPr="00912CEA">
        <w:rPr>
          <w:rFonts w:cstheme="minorHAnsi"/>
        </w:rPr>
        <w:t>Ansvarig lärare:</w:t>
      </w:r>
    </w:p>
    <w:sectPr w:rsidR="00466E05" w:rsidRPr="000F45B2" w:rsidSect="009A7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83A91"/>
    <w:multiLevelType w:val="hybridMultilevel"/>
    <w:tmpl w:val="54FE2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F3E7A"/>
    <w:rsid w:val="00024397"/>
    <w:rsid w:val="000C3A4E"/>
    <w:rsid w:val="000F45B2"/>
    <w:rsid w:val="00126EFA"/>
    <w:rsid w:val="001B2F35"/>
    <w:rsid w:val="001C4DBC"/>
    <w:rsid w:val="001D321C"/>
    <w:rsid w:val="00211D46"/>
    <w:rsid w:val="00253EBC"/>
    <w:rsid w:val="002B5EC2"/>
    <w:rsid w:val="002E27C9"/>
    <w:rsid w:val="00380E7A"/>
    <w:rsid w:val="00466E05"/>
    <w:rsid w:val="004830C7"/>
    <w:rsid w:val="004A50C5"/>
    <w:rsid w:val="004C4EE4"/>
    <w:rsid w:val="004D49CA"/>
    <w:rsid w:val="004D6CBF"/>
    <w:rsid w:val="0050483D"/>
    <w:rsid w:val="00523829"/>
    <w:rsid w:val="00547D98"/>
    <w:rsid w:val="005649C6"/>
    <w:rsid w:val="006A5E77"/>
    <w:rsid w:val="0071657A"/>
    <w:rsid w:val="007A39C4"/>
    <w:rsid w:val="007E24F7"/>
    <w:rsid w:val="007E5CD0"/>
    <w:rsid w:val="0080232F"/>
    <w:rsid w:val="008073DD"/>
    <w:rsid w:val="00810ECD"/>
    <w:rsid w:val="00825D2F"/>
    <w:rsid w:val="008C5CFB"/>
    <w:rsid w:val="008C789F"/>
    <w:rsid w:val="009369EB"/>
    <w:rsid w:val="009A7E78"/>
    <w:rsid w:val="009C028C"/>
    <w:rsid w:val="009E4817"/>
    <w:rsid w:val="00A00EDB"/>
    <w:rsid w:val="00A13685"/>
    <w:rsid w:val="00A54B39"/>
    <w:rsid w:val="00A57A48"/>
    <w:rsid w:val="00B11FAF"/>
    <w:rsid w:val="00B34C94"/>
    <w:rsid w:val="00B54007"/>
    <w:rsid w:val="00BB43EE"/>
    <w:rsid w:val="00C1030A"/>
    <w:rsid w:val="00C658A8"/>
    <w:rsid w:val="00CA602D"/>
    <w:rsid w:val="00CC715F"/>
    <w:rsid w:val="00CD25B6"/>
    <w:rsid w:val="00CE47A5"/>
    <w:rsid w:val="00CE7874"/>
    <w:rsid w:val="00CF30AD"/>
    <w:rsid w:val="00D230ED"/>
    <w:rsid w:val="00DB281A"/>
    <w:rsid w:val="00DB74D9"/>
    <w:rsid w:val="00DC0E44"/>
    <w:rsid w:val="00E06927"/>
    <w:rsid w:val="00E637DC"/>
    <w:rsid w:val="00E773B5"/>
    <w:rsid w:val="00E808A1"/>
    <w:rsid w:val="00E87720"/>
    <w:rsid w:val="00EE206F"/>
    <w:rsid w:val="00EF698F"/>
    <w:rsid w:val="00FE1587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C2"/>
  </w:style>
  <w:style w:type="paragraph" w:styleId="Rubrik1">
    <w:name w:val="heading 1"/>
    <w:basedOn w:val="Normal"/>
    <w:next w:val="Normal"/>
    <w:link w:val="Rubrik1Char"/>
    <w:uiPriority w:val="9"/>
    <w:qFormat/>
    <w:rsid w:val="00CF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3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4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3E7A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F3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F3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B43E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justrutnt-dekorfrg2">
    <w:name w:val="Light Grid Accent 2"/>
    <w:basedOn w:val="Normaltabell"/>
    <w:uiPriority w:val="62"/>
    <w:rsid w:val="00466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466E0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466E05"/>
    <w:rPr>
      <w:rFonts w:eastAsiaTheme="minorEastAsia"/>
      <w:lang w:eastAsia="sv-SE"/>
    </w:rPr>
  </w:style>
  <w:style w:type="paragraph" w:styleId="Normalwebb">
    <w:name w:val="Normal (Web)"/>
    <w:basedOn w:val="Normal"/>
    <w:uiPriority w:val="99"/>
    <w:unhideWhenUsed/>
    <w:rsid w:val="0046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6E0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0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F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3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4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3E7A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F3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F3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B43E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justrutnt-dekorfrg2">
    <w:name w:val="Light Grid Accent 2"/>
    <w:basedOn w:val="Normaltabell"/>
    <w:uiPriority w:val="62"/>
    <w:rsid w:val="00466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466E0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466E05"/>
    <w:rPr>
      <w:rFonts w:eastAsiaTheme="minorEastAsia"/>
      <w:lang w:eastAsia="sv-SE"/>
    </w:rPr>
  </w:style>
  <w:style w:type="paragraph" w:styleId="Normalwebb">
    <w:name w:val="Normal (Web)"/>
    <w:basedOn w:val="Normal"/>
    <w:uiPriority w:val="99"/>
    <w:unhideWhenUsed/>
    <w:rsid w:val="0046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66E0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0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4638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Larsson Salazar</dc:creator>
  <cp:lastModifiedBy>Peter Annerstedt</cp:lastModifiedBy>
  <cp:revision>2</cp:revision>
  <cp:lastPrinted>2013-01-09T12:07:00Z</cp:lastPrinted>
  <dcterms:created xsi:type="dcterms:W3CDTF">2014-01-07T07:53:00Z</dcterms:created>
  <dcterms:modified xsi:type="dcterms:W3CDTF">2014-01-07T07:53:00Z</dcterms:modified>
</cp:coreProperties>
</file>