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6CFFF" w14:textId="77777777" w:rsidR="00991E28" w:rsidRPr="0000211E" w:rsidRDefault="008C5CFB" w:rsidP="00CF30AD">
      <w:pPr>
        <w:pStyle w:val="Rubrik1"/>
        <w:jc w:val="center"/>
        <w:rPr>
          <w:color w:val="auto"/>
          <w:sz w:val="32"/>
        </w:rPr>
      </w:pPr>
      <w:r w:rsidRPr="0000211E">
        <w:rPr>
          <w:color w:val="auto"/>
          <w:sz w:val="32"/>
        </w:rPr>
        <w:t>Spanska åk</w:t>
      </w:r>
      <w:r w:rsidR="00E773B5" w:rsidRPr="0000211E">
        <w:rPr>
          <w:color w:val="auto"/>
          <w:sz w:val="32"/>
        </w:rPr>
        <w:t xml:space="preserve"> </w:t>
      </w:r>
      <w:r w:rsidRPr="0000211E">
        <w:rPr>
          <w:color w:val="auto"/>
          <w:sz w:val="32"/>
        </w:rPr>
        <w:t xml:space="preserve">9: </w:t>
      </w:r>
      <w:r w:rsidR="00E773B5" w:rsidRPr="0000211E">
        <w:rPr>
          <w:color w:val="auto"/>
          <w:sz w:val="32"/>
        </w:rPr>
        <w:t xml:space="preserve">Planering kapitel </w:t>
      </w:r>
      <w:r w:rsidR="00F46E18" w:rsidRPr="0000211E">
        <w:rPr>
          <w:color w:val="auto"/>
          <w:sz w:val="32"/>
        </w:rPr>
        <w:t>11, 12, 13</w:t>
      </w:r>
      <w:r w:rsidR="00E773B5" w:rsidRPr="0000211E">
        <w:rPr>
          <w:color w:val="auto"/>
          <w:sz w:val="32"/>
        </w:rPr>
        <w:t xml:space="preserve"> </w:t>
      </w:r>
    </w:p>
    <w:p w14:paraId="61C65CF3" w14:textId="77777777" w:rsidR="00253EBC" w:rsidRPr="008C5CFB" w:rsidRDefault="00253EBC" w:rsidP="00253EBC">
      <w:pPr>
        <w:pStyle w:val="Rubrik2"/>
        <w:rPr>
          <w:color w:val="auto"/>
        </w:rPr>
      </w:pPr>
      <w:r w:rsidRPr="008C5CFB">
        <w:rPr>
          <w:color w:val="auto"/>
        </w:rPr>
        <w:t>Syfte:</w:t>
      </w:r>
    </w:p>
    <w:p w14:paraId="11E8C519" w14:textId="77777777" w:rsidR="00253EBC" w:rsidRPr="008C5CFB" w:rsidRDefault="00253EBC" w:rsidP="00253EBC">
      <w:pPr>
        <w:rPr>
          <w:i/>
          <w:sz w:val="24"/>
          <w:szCs w:val="24"/>
        </w:rPr>
      </w:pPr>
      <w:r w:rsidRPr="008C5CFB">
        <w:rPr>
          <w:i/>
          <w:sz w:val="24"/>
          <w:szCs w:val="24"/>
        </w:rPr>
        <w:t>”Genom undervisningen i ämnet moderna språk ska eleverna sammanfattningsvis ges förutsättningar att utveckla sin förmåga att”</w:t>
      </w:r>
    </w:p>
    <w:p w14:paraId="29DE1C5C" w14:textId="77777777" w:rsidR="00253EBC" w:rsidRPr="008C5CFB" w:rsidRDefault="00253EBC" w:rsidP="00253EBC">
      <w:pPr>
        <w:rPr>
          <w:sz w:val="24"/>
          <w:szCs w:val="24"/>
        </w:rPr>
      </w:pPr>
      <w:r w:rsidRPr="008C5CFB">
        <w:rPr>
          <w:sz w:val="24"/>
          <w:szCs w:val="24"/>
        </w:rPr>
        <w:t>förstå och tolka innehållet i talat språk och olika slags texter</w:t>
      </w:r>
      <w:r w:rsidR="00CC715F">
        <w:rPr>
          <w:sz w:val="24"/>
          <w:szCs w:val="24"/>
        </w:rPr>
        <w:br/>
      </w:r>
      <w:r w:rsidRPr="008C5CFB">
        <w:rPr>
          <w:sz w:val="24"/>
          <w:szCs w:val="24"/>
        </w:rPr>
        <w:t>formulera sig och kommunicera i tal och skrift</w:t>
      </w:r>
      <w:r w:rsidR="00CC715F">
        <w:rPr>
          <w:sz w:val="24"/>
          <w:szCs w:val="24"/>
        </w:rPr>
        <w:br/>
      </w:r>
      <w:r w:rsidRPr="008C5CFB">
        <w:rPr>
          <w:sz w:val="24"/>
          <w:szCs w:val="24"/>
        </w:rPr>
        <w:t>anpassa språket efter olika syften, mottagare och sammanhang</w:t>
      </w:r>
      <w:r w:rsidR="00CC715F">
        <w:rPr>
          <w:sz w:val="24"/>
          <w:szCs w:val="24"/>
        </w:rPr>
        <w:br/>
      </w:r>
      <w:r w:rsidRPr="008C5CFB">
        <w:rPr>
          <w:sz w:val="24"/>
          <w:szCs w:val="24"/>
        </w:rPr>
        <w:t>använda språkliga strategier för att förstå och göra sig förstådda</w:t>
      </w:r>
      <w:r w:rsidR="00CC715F">
        <w:rPr>
          <w:sz w:val="24"/>
          <w:szCs w:val="24"/>
        </w:rPr>
        <w:br/>
      </w:r>
      <w:r w:rsidRPr="008C5CFB">
        <w:rPr>
          <w:sz w:val="24"/>
          <w:szCs w:val="24"/>
        </w:rPr>
        <w:t>känna till något om vardagsliv och levnadssätt i områden där språket används</w:t>
      </w:r>
    </w:p>
    <w:p w14:paraId="48F2CBD0" w14:textId="77777777" w:rsidR="00253EBC" w:rsidRPr="008C5CFB" w:rsidRDefault="00253EBC" w:rsidP="00253EBC">
      <w:pPr>
        <w:rPr>
          <w:i/>
          <w:sz w:val="24"/>
          <w:szCs w:val="24"/>
        </w:rPr>
      </w:pPr>
      <w:r w:rsidRPr="008C5CFB">
        <w:rPr>
          <w:i/>
          <w:sz w:val="24"/>
          <w:szCs w:val="24"/>
        </w:rPr>
        <w:t>(Lgr 11)</w:t>
      </w:r>
    </w:p>
    <w:p w14:paraId="2581D4F6" w14:textId="77777777" w:rsidR="00253EBC" w:rsidRPr="008C5CFB" w:rsidRDefault="00253EBC" w:rsidP="00253EBC">
      <w:pPr>
        <w:pStyle w:val="Rubrik2"/>
        <w:rPr>
          <w:color w:val="auto"/>
        </w:rPr>
      </w:pPr>
      <w:r w:rsidRPr="008C5CFB">
        <w:rPr>
          <w:color w:val="auto"/>
        </w:rPr>
        <w:t>Du visar att du kan:</w:t>
      </w:r>
    </w:p>
    <w:p w14:paraId="00D3B883" w14:textId="77777777" w:rsidR="00CE7874" w:rsidRPr="008C5CFB" w:rsidRDefault="00F46E18" w:rsidP="00CE7874">
      <w:pPr>
        <w:pStyle w:val="Liststycke"/>
        <w:numPr>
          <w:ilvl w:val="0"/>
          <w:numId w:val="1"/>
        </w:numPr>
      </w:pPr>
      <w:r>
        <w:t xml:space="preserve">Prata om </w:t>
      </w:r>
      <w:proofErr w:type="spellStart"/>
      <w:r>
        <w:t>pateras</w:t>
      </w:r>
      <w:proofErr w:type="spellEnd"/>
      <w:r>
        <w:t xml:space="preserve"> och Hamids resa till Kanarieöarna på spanska.</w:t>
      </w:r>
    </w:p>
    <w:p w14:paraId="555A3695" w14:textId="77777777" w:rsidR="00253EBC" w:rsidRPr="008C5CFB" w:rsidRDefault="00F46E18" w:rsidP="00253EBC">
      <w:pPr>
        <w:pStyle w:val="Liststycke"/>
        <w:numPr>
          <w:ilvl w:val="0"/>
          <w:numId w:val="1"/>
        </w:numPr>
      </w:pPr>
      <w:r>
        <w:t>Berätta om Påskön på spanska.</w:t>
      </w:r>
    </w:p>
    <w:p w14:paraId="00ECC66E" w14:textId="77777777" w:rsidR="00F46E18" w:rsidRDefault="00F46E18" w:rsidP="00F46E18">
      <w:pPr>
        <w:pStyle w:val="Liststycke"/>
        <w:numPr>
          <w:ilvl w:val="0"/>
          <w:numId w:val="1"/>
        </w:numPr>
      </w:pPr>
      <w:r>
        <w:t>Berätta lite om Cervantes på svenska.</w:t>
      </w:r>
    </w:p>
    <w:p w14:paraId="16850FCD" w14:textId="77777777" w:rsidR="00F46E18" w:rsidRDefault="00F46E18" w:rsidP="00F46E18">
      <w:pPr>
        <w:pStyle w:val="Liststycke"/>
        <w:numPr>
          <w:ilvl w:val="0"/>
          <w:numId w:val="1"/>
        </w:numPr>
      </w:pPr>
      <w:r>
        <w:t>Kan berätta om äventyret med väderkvarnarna.</w:t>
      </w:r>
    </w:p>
    <w:p w14:paraId="09BBFAE7" w14:textId="77777777" w:rsidR="00E637DC" w:rsidRPr="008C5CFB" w:rsidRDefault="00F46E18" w:rsidP="00DB74D9">
      <w:pPr>
        <w:pStyle w:val="Liststycke"/>
        <w:numPr>
          <w:ilvl w:val="0"/>
          <w:numId w:val="1"/>
        </w:numPr>
      </w:pPr>
      <w:r>
        <w:t>Förstår de flesta orden i kapitel 11-13</w:t>
      </w:r>
    </w:p>
    <w:p w14:paraId="0B951D37" w14:textId="77777777" w:rsidR="004C4EE4" w:rsidRPr="008C5CFB" w:rsidRDefault="004C4EE4" w:rsidP="004C4EE4">
      <w:pPr>
        <w:pStyle w:val="Rubrik2"/>
        <w:rPr>
          <w:color w:val="auto"/>
        </w:rPr>
      </w:pPr>
      <w:r>
        <w:br/>
      </w:r>
      <w:r w:rsidRPr="008C5CFB">
        <w:rPr>
          <w:color w:val="auto"/>
        </w:rPr>
        <w:t>Ve</w:t>
      </w:r>
      <w:r w:rsidR="00F46E18">
        <w:rPr>
          <w:color w:val="auto"/>
        </w:rPr>
        <w:t>cka 9</w:t>
      </w:r>
      <w:r w:rsidRPr="008C5CFB">
        <w:rPr>
          <w:color w:val="auto"/>
        </w:rPr>
        <w:t>:</w:t>
      </w:r>
    </w:p>
    <w:p w14:paraId="728E8608" w14:textId="20552F82" w:rsidR="00CF30AD" w:rsidRDefault="00DC3C32" w:rsidP="00CF30AD">
      <w:pPr>
        <w:pStyle w:val="Rubrik2"/>
        <w:rPr>
          <w:color w:val="auto"/>
        </w:rPr>
      </w:pPr>
      <w:r>
        <w:rPr>
          <w:color w:val="auto"/>
        </w:rPr>
        <w:t xml:space="preserve">Obs! </w:t>
      </w:r>
      <w:r w:rsidR="00F46E18" w:rsidRPr="004D284E">
        <w:rPr>
          <w:color w:val="auto"/>
        </w:rPr>
        <w:t>Vi repeterar reflexiva verb och hur man bildar perfekt på spanska.</w:t>
      </w:r>
    </w:p>
    <w:p w14:paraId="60B8C831" w14:textId="77777777" w:rsidR="004D284E" w:rsidRPr="004D284E" w:rsidRDefault="004D284E" w:rsidP="004D284E"/>
    <w:p w14:paraId="2BE4FBF5" w14:textId="77777777" w:rsidR="00DB74D9" w:rsidRPr="00CC715F" w:rsidRDefault="00CF30AD" w:rsidP="00253EBC">
      <w:pPr>
        <w:rPr>
          <w:u w:val="single"/>
        </w:rPr>
      </w:pPr>
      <w:r w:rsidRPr="008C5CFB">
        <w:t xml:space="preserve"> </w:t>
      </w:r>
      <w:r w:rsidR="00F46E18">
        <w:t xml:space="preserve">Du arbetar därefter med övningarna som hör ihop med planeringen på hemsidan (se repetitionsavsnittet!) </w:t>
      </w:r>
      <w:r w:rsidR="004D284E">
        <w:t xml:space="preserve"> </w:t>
      </w:r>
      <w:r w:rsidR="00F46E18">
        <w:t xml:space="preserve">Se till att </w:t>
      </w:r>
      <w:r w:rsidR="00F46E18" w:rsidRPr="004D284E">
        <w:rPr>
          <w:u w:val="single"/>
        </w:rPr>
        <w:t>du kan de olika tempusformerna (tidsformerna</w:t>
      </w:r>
      <w:r w:rsidR="00F46E18">
        <w:t>) innan du går vidare med kapitlet 11.</w:t>
      </w:r>
    </w:p>
    <w:p w14:paraId="0AA2BF06" w14:textId="2C5506B8" w:rsidR="00CF30AD" w:rsidRPr="008C5CFB" w:rsidRDefault="00A64919" w:rsidP="00CF30AD">
      <w:pPr>
        <w:pStyle w:val="Rubrik2"/>
        <w:rPr>
          <w:color w:val="auto"/>
        </w:rPr>
      </w:pPr>
      <w:r>
        <w:rPr>
          <w:color w:val="auto"/>
        </w:rPr>
        <w:t>Vecka 10</w:t>
      </w:r>
      <w:r w:rsidR="00B353FA">
        <w:rPr>
          <w:color w:val="auto"/>
        </w:rPr>
        <w:t>+11</w:t>
      </w:r>
      <w:r w:rsidR="00CF30AD" w:rsidRPr="008C5CFB">
        <w:rPr>
          <w:color w:val="auto"/>
        </w:rPr>
        <w:t>:</w:t>
      </w:r>
      <w:r w:rsidR="004D284E">
        <w:rPr>
          <w:color w:val="auto"/>
        </w:rPr>
        <w:t xml:space="preserve"> kapitel 11 (En </w:t>
      </w:r>
      <w:proofErr w:type="spellStart"/>
      <w:r w:rsidR="004D284E">
        <w:rPr>
          <w:color w:val="auto"/>
        </w:rPr>
        <w:t>una</w:t>
      </w:r>
      <w:proofErr w:type="spellEnd"/>
      <w:r w:rsidR="004D284E">
        <w:rPr>
          <w:color w:val="auto"/>
        </w:rPr>
        <w:t xml:space="preserve"> Patera a Canarias)</w:t>
      </w:r>
    </w:p>
    <w:p w14:paraId="2086F491" w14:textId="77777777" w:rsidR="00DB74D9" w:rsidRPr="00A64919" w:rsidRDefault="00DB74D9" w:rsidP="00CF30AD">
      <w:r w:rsidRPr="008C5CFB">
        <w:t xml:space="preserve">Du </w:t>
      </w:r>
      <w:r w:rsidR="00DC0E44">
        <w:t xml:space="preserve">bearbetar </w:t>
      </w:r>
      <w:r w:rsidR="00A64919">
        <w:t>texten på sidorna 34-35</w:t>
      </w:r>
      <w:r w:rsidR="00CE7874" w:rsidRPr="008C5CFB">
        <w:t xml:space="preserve"> </w:t>
      </w:r>
      <w:r w:rsidRPr="008C5CFB">
        <w:t>i textboken genom at</w:t>
      </w:r>
      <w:r w:rsidR="00DC0E44">
        <w:t xml:space="preserve">t lyssna, läsa och översätta </w:t>
      </w:r>
      <w:r w:rsidR="00A64919">
        <w:t xml:space="preserve">delar av </w:t>
      </w:r>
      <w:r w:rsidR="00DC0E44">
        <w:t>den</w:t>
      </w:r>
      <w:r w:rsidRPr="008C5CFB">
        <w:t>.</w:t>
      </w:r>
      <w:r w:rsidR="00CC715F">
        <w:br/>
      </w:r>
      <w:r w:rsidRPr="008C5CFB">
        <w:t xml:space="preserve">Du genomför uppgifterna </w:t>
      </w:r>
      <w:r w:rsidR="00A64919">
        <w:t>på sid 89-94</w:t>
      </w:r>
      <w:r w:rsidR="000F45B2" w:rsidRPr="008C5CFB">
        <w:t>i övningsboken.</w:t>
      </w:r>
      <w:r w:rsidR="00A64919">
        <w:t xml:space="preserve"> Gör så många övningar du hinner med till kapitlet men var noga med rättningen så du gör rätt! Arbeta lugnt och metodiskt, fråga gärna Peter om du är osäker!</w:t>
      </w:r>
      <w:r w:rsidR="001C4DBC">
        <w:br/>
      </w:r>
      <w:r w:rsidR="005649C6" w:rsidRPr="00CC715F">
        <w:rPr>
          <w:b/>
          <w:u w:val="single"/>
        </w:rPr>
        <w:t xml:space="preserve">Läxa till </w:t>
      </w:r>
      <w:r w:rsidR="00D85806">
        <w:rPr>
          <w:b/>
          <w:u w:val="single"/>
        </w:rPr>
        <w:t xml:space="preserve">vecka </w:t>
      </w:r>
      <w:proofErr w:type="gramStart"/>
      <w:r w:rsidR="00D85806">
        <w:rPr>
          <w:b/>
          <w:u w:val="single"/>
        </w:rPr>
        <w:t>12</w:t>
      </w:r>
      <w:r w:rsidR="005649C6" w:rsidRPr="00CC715F">
        <w:rPr>
          <w:b/>
          <w:u w:val="single"/>
        </w:rPr>
        <w:t>:</w:t>
      </w:r>
      <w:r w:rsidR="005649C6" w:rsidRPr="00CC715F">
        <w:rPr>
          <w:u w:val="single"/>
        </w:rPr>
        <w:t xml:space="preserve"> </w:t>
      </w:r>
      <w:r w:rsidR="00A64919">
        <w:t xml:space="preserve"> </w:t>
      </w:r>
      <w:proofErr w:type="spellStart"/>
      <w:r w:rsidR="00A64919">
        <w:t>Glosläxa</w:t>
      </w:r>
      <w:proofErr w:type="spellEnd"/>
      <w:proofErr w:type="gramEnd"/>
      <w:r w:rsidR="00A64919">
        <w:t xml:space="preserve"> </w:t>
      </w:r>
      <w:r w:rsidR="00D85806">
        <w:t>(</w:t>
      </w:r>
      <w:r w:rsidR="00A64919">
        <w:t xml:space="preserve">11 </w:t>
      </w:r>
      <w:r w:rsidR="00D85806">
        <w:t>(samtliga ord)</w:t>
      </w:r>
      <w:r w:rsidR="00A64919">
        <w:t>till torsdag.</w:t>
      </w:r>
      <w:r w:rsidR="004D284E">
        <w:t xml:space="preserve"> Träna även uttal när du läser!</w:t>
      </w:r>
    </w:p>
    <w:p w14:paraId="746118AB" w14:textId="7751B5BE" w:rsidR="000F45B2" w:rsidRDefault="00B353FA" w:rsidP="000F45B2">
      <w:pPr>
        <w:pStyle w:val="Rubrik2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color w:val="auto"/>
        </w:rPr>
        <w:t>Vecka 12+13</w:t>
      </w:r>
      <w:r w:rsidR="000F45B2" w:rsidRPr="008C5CFB">
        <w:rPr>
          <w:color w:val="auto"/>
        </w:rPr>
        <w:t>:</w:t>
      </w:r>
      <w:r w:rsidR="004C4E4F">
        <w:rPr>
          <w:color w:val="auto"/>
        </w:rPr>
        <w:t xml:space="preserve"> </w:t>
      </w:r>
      <w:r w:rsidR="00B60AAA">
        <w:rPr>
          <w:color w:val="auto"/>
        </w:rPr>
        <w:t>kapitel 12</w:t>
      </w:r>
      <w:r w:rsidR="004C4E4F">
        <w:rPr>
          <w:color w:val="auto"/>
        </w:rPr>
        <w:t xml:space="preserve"> (El </w:t>
      </w:r>
      <w:proofErr w:type="spellStart"/>
      <w:r w:rsidR="004C4E4F">
        <w:rPr>
          <w:color w:val="auto"/>
        </w:rPr>
        <w:t>ombligo</w:t>
      </w:r>
      <w:proofErr w:type="spellEnd"/>
      <w:r w:rsidR="004C4E4F">
        <w:rPr>
          <w:color w:val="auto"/>
        </w:rPr>
        <w:t xml:space="preserve"> del </w:t>
      </w:r>
      <w:proofErr w:type="spellStart"/>
      <w:r w:rsidR="004C4E4F">
        <w:rPr>
          <w:color w:val="auto"/>
        </w:rPr>
        <w:t>Mundo</w:t>
      </w:r>
      <w:proofErr w:type="spellEnd"/>
      <w:r w:rsidR="004C4E4F">
        <w:rPr>
          <w:color w:val="auto"/>
        </w:rPr>
        <w:t>)</w:t>
      </w:r>
      <w:r w:rsidR="004C4EE4">
        <w:rPr>
          <w:color w:val="auto"/>
        </w:rPr>
        <w:br/>
      </w:r>
      <w:r w:rsidR="004C4EE4" w:rsidRPr="004A50C5">
        <w:rPr>
          <w:rFonts w:asciiTheme="minorHAnsi" w:hAnsiTheme="minorHAnsi"/>
          <w:b w:val="0"/>
          <w:color w:val="auto"/>
          <w:sz w:val="22"/>
          <w:szCs w:val="22"/>
        </w:rPr>
        <w:t xml:space="preserve">Du </w:t>
      </w:r>
      <w:r w:rsidR="004D284E">
        <w:rPr>
          <w:rFonts w:asciiTheme="minorHAnsi" w:hAnsiTheme="minorHAnsi"/>
          <w:b w:val="0"/>
          <w:color w:val="auto"/>
          <w:sz w:val="22"/>
          <w:szCs w:val="22"/>
        </w:rPr>
        <w:t>arbetar med kapitel 12 som handlar om Påskön.</w:t>
      </w:r>
    </w:p>
    <w:p w14:paraId="4BFC4897" w14:textId="77777777" w:rsidR="00DC3C32" w:rsidRPr="00A64919" w:rsidRDefault="00DC3C32" w:rsidP="00DC3C32">
      <w:r w:rsidRPr="008C5CFB">
        <w:t xml:space="preserve">Du genomför uppgifterna </w:t>
      </w:r>
      <w:r>
        <w:t>på sid 89-94</w:t>
      </w:r>
      <w:r w:rsidRPr="008C5CFB">
        <w:t>i övningsboken.</w:t>
      </w:r>
      <w:r>
        <w:t xml:space="preserve"> Gör så många övningar du hinner med till kapitlet men var noga med rättningen så du gör rätt! Arbeta lugnt och metodiskt! </w:t>
      </w:r>
      <w:r>
        <w:br/>
      </w:r>
      <w:r w:rsidRPr="00CC715F">
        <w:rPr>
          <w:b/>
          <w:u w:val="single"/>
        </w:rPr>
        <w:t xml:space="preserve">Läxa till </w:t>
      </w:r>
      <w:r w:rsidR="00D85806">
        <w:rPr>
          <w:b/>
          <w:u w:val="single"/>
        </w:rPr>
        <w:t xml:space="preserve">vecka </w:t>
      </w:r>
      <w:proofErr w:type="gramStart"/>
      <w:r w:rsidR="00D85806">
        <w:rPr>
          <w:b/>
          <w:u w:val="single"/>
        </w:rPr>
        <w:t>13</w:t>
      </w:r>
      <w:r w:rsidRPr="00CC715F">
        <w:rPr>
          <w:b/>
          <w:u w:val="single"/>
        </w:rPr>
        <w:t>:</w:t>
      </w:r>
      <w:r w:rsidRPr="00CC715F">
        <w:rPr>
          <w:u w:val="single"/>
        </w:rPr>
        <w:t xml:space="preserve"> </w:t>
      </w:r>
      <w:r>
        <w:t xml:space="preserve"> </w:t>
      </w:r>
      <w:proofErr w:type="spellStart"/>
      <w:r>
        <w:t>Glosläxa</w:t>
      </w:r>
      <w:proofErr w:type="spellEnd"/>
      <w:proofErr w:type="gramEnd"/>
      <w:r>
        <w:t xml:space="preserve"> </w:t>
      </w:r>
      <w:r w:rsidR="00D85806">
        <w:t xml:space="preserve"> </w:t>
      </w:r>
      <w:r>
        <w:t xml:space="preserve">kapitel  12 </w:t>
      </w:r>
      <w:r w:rsidR="00D85806">
        <w:t xml:space="preserve">(samtliga ord) </w:t>
      </w:r>
      <w:r>
        <w:t>till torsdag. Träna även uttal när du läser!</w:t>
      </w:r>
    </w:p>
    <w:p w14:paraId="2879950F" w14:textId="1AC304AF" w:rsidR="00B353FA" w:rsidRDefault="00B353FA" w:rsidP="00B353FA">
      <w:pPr>
        <w:pStyle w:val="Rubrik2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color w:val="auto"/>
        </w:rPr>
        <w:lastRenderedPageBreak/>
        <w:t>Vecka 14+15</w:t>
      </w:r>
      <w:r w:rsidR="00B60AAA" w:rsidRPr="008C5CFB">
        <w:rPr>
          <w:color w:val="auto"/>
        </w:rPr>
        <w:t>:</w:t>
      </w:r>
      <w:r w:rsidR="00B60AAA">
        <w:rPr>
          <w:color w:val="auto"/>
        </w:rPr>
        <w:t xml:space="preserve"> kapitel 13</w:t>
      </w:r>
      <w:r w:rsidR="001F30EB">
        <w:rPr>
          <w:color w:val="auto"/>
        </w:rPr>
        <w:t xml:space="preserve"> </w:t>
      </w:r>
      <w:proofErr w:type="spellStart"/>
      <w:r w:rsidR="001F30EB">
        <w:rPr>
          <w:color w:val="auto"/>
        </w:rPr>
        <w:t>Un</w:t>
      </w:r>
      <w:proofErr w:type="spellEnd"/>
      <w:r w:rsidR="001F30EB">
        <w:rPr>
          <w:color w:val="auto"/>
        </w:rPr>
        <w:t xml:space="preserve"> </w:t>
      </w:r>
      <w:proofErr w:type="spellStart"/>
      <w:r w:rsidR="001F30EB">
        <w:rPr>
          <w:color w:val="auto"/>
        </w:rPr>
        <w:t>se</w:t>
      </w:r>
      <w:r w:rsidR="001F30EB" w:rsidRPr="001F30EB">
        <w:rPr>
          <w:rFonts w:cs="Helvetica"/>
          <w:color w:val="1E1E1E"/>
          <w:sz w:val="28"/>
          <w:szCs w:val="28"/>
        </w:rPr>
        <w:t>ñ</w:t>
      </w:r>
      <w:r w:rsidR="0000211E">
        <w:rPr>
          <w:color w:val="auto"/>
        </w:rPr>
        <w:t>or</w:t>
      </w:r>
      <w:proofErr w:type="spellEnd"/>
      <w:r w:rsidR="0000211E">
        <w:rPr>
          <w:color w:val="auto"/>
        </w:rPr>
        <w:t xml:space="preserve"> de la Mancha </w:t>
      </w:r>
      <w:r>
        <w:rPr>
          <w:color w:val="auto"/>
        </w:rPr>
        <w:t>+repetition</w:t>
      </w:r>
      <w:r w:rsidR="00B60AAA">
        <w:rPr>
          <w:color w:val="auto"/>
        </w:rPr>
        <w:t xml:space="preserve">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I kapitlet arbetar du </w:t>
      </w:r>
      <w:proofErr w:type="gramStart"/>
      <w:r>
        <w:rPr>
          <w:rFonts w:asciiTheme="minorHAnsi" w:hAnsiTheme="minorHAnsi"/>
          <w:b w:val="0"/>
          <w:color w:val="auto"/>
          <w:sz w:val="22"/>
          <w:szCs w:val="22"/>
        </w:rPr>
        <w:t>med :</w:t>
      </w:r>
      <w:proofErr w:type="gramEnd"/>
    </w:p>
    <w:p w14:paraId="71FD5A0D" w14:textId="7A978778" w:rsidR="00B353FA" w:rsidRDefault="00B353FA" w:rsidP="00B353FA">
      <w:pPr>
        <w:pStyle w:val="Liststycke"/>
        <w:numPr>
          <w:ilvl w:val="0"/>
          <w:numId w:val="1"/>
        </w:numPr>
      </w:pPr>
      <w:r>
        <w:t xml:space="preserve">Att förstå när någon berättar </w:t>
      </w:r>
      <w:r w:rsidRPr="00B353FA">
        <w:rPr>
          <w:u w:val="single"/>
        </w:rPr>
        <w:t>vad de gjorde</w:t>
      </w:r>
      <w:r>
        <w:t xml:space="preserve"> igår!</w:t>
      </w:r>
    </w:p>
    <w:p w14:paraId="22351170" w14:textId="1C3F04A3" w:rsidR="00B353FA" w:rsidRDefault="00B353FA" w:rsidP="00B353FA">
      <w:pPr>
        <w:pStyle w:val="Liststycke"/>
        <w:numPr>
          <w:ilvl w:val="0"/>
          <w:numId w:val="1"/>
        </w:numPr>
      </w:pPr>
      <w:r>
        <w:t>Boken om Don Quijote och författaren Cervantes.</w:t>
      </w:r>
    </w:p>
    <w:p w14:paraId="5F106D7E" w14:textId="77777777" w:rsidR="00A34D91" w:rsidRDefault="008E3915" w:rsidP="00B353FA">
      <w:pPr>
        <w:pStyle w:val="Liststycke"/>
        <w:numPr>
          <w:ilvl w:val="0"/>
          <w:numId w:val="1"/>
        </w:numPr>
      </w:pPr>
      <w:r w:rsidRPr="008C5CFB">
        <w:t xml:space="preserve">Du genomför uppgifterna </w:t>
      </w:r>
      <w:r w:rsidR="00A34D91">
        <w:t>på sid 101-105</w:t>
      </w:r>
      <w:r w:rsidRPr="008C5CFB">
        <w:t>i övningsboken.</w:t>
      </w:r>
      <w:r>
        <w:t xml:space="preserve"> Gör så många övningar du hinner med till kapitlet men var noga med rättningen så du gör rätt! Arbeta lugnt och metodiskt! </w:t>
      </w:r>
    </w:p>
    <w:p w14:paraId="2F3C1F42" w14:textId="2EC3EF93" w:rsidR="008E3915" w:rsidRPr="00B353FA" w:rsidRDefault="00A34D91" w:rsidP="00B353FA">
      <w:pPr>
        <w:pStyle w:val="Liststycke"/>
        <w:numPr>
          <w:ilvl w:val="0"/>
          <w:numId w:val="1"/>
        </w:numPr>
      </w:pPr>
      <w:r>
        <w:t xml:space="preserve">Repasoavsnittet 4 där du </w:t>
      </w:r>
      <w:proofErr w:type="gramStart"/>
      <w:r>
        <w:t>repeterar  (kapitel</w:t>
      </w:r>
      <w:proofErr w:type="gramEnd"/>
      <w:r>
        <w:t xml:space="preserve"> 11-13) startar på sid 106. </w:t>
      </w:r>
      <w:r w:rsidR="008E3915">
        <w:br/>
      </w:r>
    </w:p>
    <w:p w14:paraId="5B582FDF" w14:textId="0DEF84AD" w:rsidR="00B60AAA" w:rsidRDefault="00B60AAA" w:rsidP="00B60AAA">
      <w:r w:rsidRPr="00CC715F">
        <w:rPr>
          <w:b/>
          <w:u w:val="single"/>
        </w:rPr>
        <w:t xml:space="preserve">Läxa till </w:t>
      </w:r>
      <w:r w:rsidR="00D85806">
        <w:rPr>
          <w:b/>
          <w:u w:val="single"/>
        </w:rPr>
        <w:t xml:space="preserve">vecka </w:t>
      </w:r>
      <w:proofErr w:type="gramStart"/>
      <w:r w:rsidR="00D85806">
        <w:rPr>
          <w:b/>
          <w:u w:val="single"/>
        </w:rPr>
        <w:t>14</w:t>
      </w:r>
      <w:r w:rsidRPr="00CC715F">
        <w:rPr>
          <w:b/>
          <w:u w:val="single"/>
        </w:rPr>
        <w:t>:</w:t>
      </w:r>
      <w:r w:rsidRPr="00CC715F">
        <w:rPr>
          <w:u w:val="single"/>
        </w:rPr>
        <w:t xml:space="preserve"> </w:t>
      </w:r>
      <w:r w:rsidR="00906B1B">
        <w:t xml:space="preserve"> </w:t>
      </w:r>
      <w:proofErr w:type="spellStart"/>
      <w:r w:rsidR="00906B1B">
        <w:t>Glosläxa</w:t>
      </w:r>
      <w:proofErr w:type="spellEnd"/>
      <w:proofErr w:type="gramEnd"/>
      <w:r w:rsidR="00906B1B">
        <w:t xml:space="preserve"> kapitel  13</w:t>
      </w:r>
      <w:r>
        <w:t xml:space="preserve"> till torsdag. Träna även uttal när du läser!</w:t>
      </w:r>
    </w:p>
    <w:p w14:paraId="61316C87" w14:textId="77777777" w:rsidR="00D85806" w:rsidRDefault="00D85806" w:rsidP="00B60AAA"/>
    <w:p w14:paraId="6FEE9DA3" w14:textId="77777777" w:rsidR="008E3915" w:rsidRDefault="00B353FA" w:rsidP="00B60AAA">
      <w:pPr>
        <w:rPr>
          <w:b/>
          <w:sz w:val="24"/>
        </w:rPr>
      </w:pPr>
      <w:r>
        <w:rPr>
          <w:b/>
          <w:sz w:val="24"/>
        </w:rPr>
        <w:t>* Vecka 15</w:t>
      </w:r>
      <w:r w:rsidR="00D85806" w:rsidRPr="00D85806">
        <w:rPr>
          <w:b/>
          <w:sz w:val="24"/>
        </w:rPr>
        <w:t xml:space="preserve"> använder du </w:t>
      </w:r>
      <w:r w:rsidR="001C5066">
        <w:rPr>
          <w:b/>
          <w:sz w:val="24"/>
        </w:rPr>
        <w:t xml:space="preserve">främst </w:t>
      </w:r>
      <w:r w:rsidR="00D85806" w:rsidRPr="00D85806">
        <w:rPr>
          <w:b/>
          <w:sz w:val="24"/>
        </w:rPr>
        <w:t xml:space="preserve">för </w:t>
      </w:r>
      <w:proofErr w:type="gramStart"/>
      <w:r w:rsidR="00D85806" w:rsidRPr="00D85806">
        <w:rPr>
          <w:b/>
          <w:sz w:val="24"/>
        </w:rPr>
        <w:t>repetition</w:t>
      </w:r>
      <w:r w:rsidR="008E3915">
        <w:rPr>
          <w:b/>
          <w:sz w:val="24"/>
        </w:rPr>
        <w:t xml:space="preserve"> .</w:t>
      </w:r>
      <w:proofErr w:type="gramEnd"/>
      <w:r w:rsidR="008E3915">
        <w:rPr>
          <w:b/>
          <w:sz w:val="24"/>
        </w:rPr>
        <w:t xml:space="preserve"> </w:t>
      </w:r>
    </w:p>
    <w:p w14:paraId="401D742C" w14:textId="50F0DC7B" w:rsidR="00D85806" w:rsidRPr="00D85806" w:rsidRDefault="008E3915" w:rsidP="00B60AAA">
      <w:pPr>
        <w:rPr>
          <w:b/>
          <w:sz w:val="24"/>
        </w:rPr>
      </w:pPr>
      <w:r>
        <w:rPr>
          <w:b/>
          <w:sz w:val="24"/>
        </w:rPr>
        <w:t xml:space="preserve">   S</w:t>
      </w:r>
      <w:r w:rsidR="00D85806" w:rsidRPr="00D85806">
        <w:rPr>
          <w:b/>
          <w:sz w:val="24"/>
        </w:rPr>
        <w:t xml:space="preserve">e till att </w:t>
      </w:r>
      <w:r w:rsidR="001C5066">
        <w:rPr>
          <w:b/>
          <w:sz w:val="24"/>
        </w:rPr>
        <w:t xml:space="preserve">du </w:t>
      </w:r>
      <w:r>
        <w:rPr>
          <w:b/>
          <w:sz w:val="24"/>
        </w:rPr>
        <w:t xml:space="preserve">gör övningar </w:t>
      </w:r>
      <w:proofErr w:type="gramStart"/>
      <w:r>
        <w:rPr>
          <w:b/>
          <w:sz w:val="24"/>
        </w:rPr>
        <w:t xml:space="preserve">från </w:t>
      </w:r>
      <w:r w:rsidR="00D85806" w:rsidRPr="00D85806">
        <w:rPr>
          <w:b/>
          <w:sz w:val="24"/>
        </w:rPr>
        <w:t xml:space="preserve"> </w:t>
      </w:r>
      <w:proofErr w:type="spellStart"/>
      <w:r w:rsidR="00D85806" w:rsidRPr="00D85806">
        <w:rPr>
          <w:b/>
          <w:sz w:val="24"/>
        </w:rPr>
        <w:t>Repaso</w:t>
      </w:r>
      <w:proofErr w:type="spellEnd"/>
      <w:proofErr w:type="gramEnd"/>
      <w:r w:rsidR="00D85806" w:rsidRPr="00D85806">
        <w:rPr>
          <w:b/>
          <w:sz w:val="24"/>
        </w:rPr>
        <w:t xml:space="preserve"> 4</w:t>
      </w:r>
      <w:r>
        <w:rPr>
          <w:b/>
          <w:sz w:val="24"/>
        </w:rPr>
        <w:t xml:space="preserve"> (sid 106 i din övningsbok.</w:t>
      </w:r>
      <w:r w:rsidR="00D85806" w:rsidRPr="00D85806">
        <w:rPr>
          <w:b/>
          <w:sz w:val="24"/>
        </w:rPr>
        <w:t>!</w:t>
      </w:r>
      <w:r>
        <w:rPr>
          <w:b/>
          <w:sz w:val="24"/>
        </w:rPr>
        <w:t>)</w:t>
      </w:r>
    </w:p>
    <w:p w14:paraId="44FEA2DC" w14:textId="77777777" w:rsidR="00DC3C32" w:rsidRPr="00DC3C32" w:rsidRDefault="00DC3C32" w:rsidP="00DC3C32"/>
    <w:p w14:paraId="77BABAD2" w14:textId="1E2D8FF4" w:rsidR="00776C8D" w:rsidRPr="00906B1B" w:rsidRDefault="00B353FA" w:rsidP="00A00EDB">
      <w:pPr>
        <w:rPr>
          <w:b/>
          <w:color w:val="FF0000"/>
          <w:sz w:val="24"/>
        </w:rPr>
      </w:pPr>
      <w:r w:rsidRPr="004D543E">
        <w:rPr>
          <w:rFonts w:asciiTheme="majorHAnsi" w:hAnsiTheme="majorHAnsi"/>
          <w:b/>
          <w:color w:val="FF0000"/>
          <w:sz w:val="32"/>
          <w:szCs w:val="26"/>
        </w:rPr>
        <w:t>Vecka 17</w:t>
      </w:r>
      <w:r w:rsidR="008C5CFB" w:rsidRPr="004D543E">
        <w:rPr>
          <w:rFonts w:asciiTheme="majorHAnsi" w:hAnsiTheme="majorHAnsi"/>
          <w:b/>
          <w:color w:val="FF0000"/>
          <w:sz w:val="32"/>
          <w:szCs w:val="26"/>
        </w:rPr>
        <w:t xml:space="preserve">: </w:t>
      </w:r>
      <w:r w:rsidR="004C4EE4" w:rsidRPr="004D543E">
        <w:rPr>
          <w:rFonts w:asciiTheme="majorHAnsi" w:hAnsiTheme="majorHAnsi"/>
          <w:b/>
          <w:color w:val="FF0000"/>
          <w:sz w:val="32"/>
          <w:szCs w:val="26"/>
        </w:rPr>
        <w:t xml:space="preserve">Skriftligt </w:t>
      </w:r>
      <w:proofErr w:type="gramStart"/>
      <w:r w:rsidR="004C4EE4" w:rsidRPr="004D543E">
        <w:rPr>
          <w:rFonts w:asciiTheme="majorHAnsi" w:hAnsiTheme="majorHAnsi"/>
          <w:b/>
          <w:color w:val="FF0000"/>
          <w:sz w:val="32"/>
          <w:szCs w:val="26"/>
        </w:rPr>
        <w:t>prov</w:t>
      </w:r>
      <w:r w:rsidR="004C4EE4" w:rsidRPr="004D543E">
        <w:rPr>
          <w:color w:val="FF0000"/>
          <w:sz w:val="28"/>
        </w:rPr>
        <w:t xml:space="preserve"> </w:t>
      </w:r>
      <w:r w:rsidRPr="004D543E">
        <w:rPr>
          <w:color w:val="FF0000"/>
          <w:sz w:val="28"/>
        </w:rPr>
        <w:t xml:space="preserve"> </w:t>
      </w:r>
      <w:r w:rsidRPr="004D543E">
        <w:rPr>
          <w:rFonts w:asciiTheme="majorHAnsi" w:hAnsiTheme="majorHAnsi"/>
          <w:b/>
          <w:color w:val="FF0000"/>
          <w:sz w:val="32"/>
        </w:rPr>
        <w:t>kapitel</w:t>
      </w:r>
      <w:proofErr w:type="gramEnd"/>
      <w:r w:rsidRPr="004D543E">
        <w:rPr>
          <w:rFonts w:asciiTheme="majorHAnsi" w:hAnsiTheme="majorHAnsi"/>
          <w:b/>
          <w:color w:val="FF0000"/>
          <w:sz w:val="32"/>
        </w:rPr>
        <w:t xml:space="preserve"> (11-13)</w:t>
      </w:r>
      <w:r w:rsidR="00E773B5" w:rsidRPr="004D543E">
        <w:rPr>
          <w:color w:val="FF0000"/>
          <w:sz w:val="28"/>
        </w:rPr>
        <w:br/>
      </w:r>
      <w:r w:rsidR="00810ECD" w:rsidRPr="00906B1B">
        <w:rPr>
          <w:b/>
          <w:color w:val="FF0000"/>
          <w:sz w:val="24"/>
        </w:rPr>
        <w:t>Kan du...</w:t>
      </w:r>
    </w:p>
    <w:p w14:paraId="519DEF84" w14:textId="10A5AAB6" w:rsidR="00776C8D" w:rsidRPr="00906B1B" w:rsidRDefault="00776C8D" w:rsidP="00776C8D">
      <w:pPr>
        <w:pStyle w:val="Liststycke"/>
        <w:numPr>
          <w:ilvl w:val="0"/>
          <w:numId w:val="2"/>
        </w:numPr>
        <w:rPr>
          <w:b/>
          <w:color w:val="FF0000"/>
          <w:sz w:val="24"/>
        </w:rPr>
      </w:pPr>
      <w:proofErr w:type="gramStart"/>
      <w:r w:rsidRPr="00906B1B">
        <w:rPr>
          <w:b/>
          <w:color w:val="FF0000"/>
          <w:sz w:val="24"/>
        </w:rPr>
        <w:t>…bilda</w:t>
      </w:r>
      <w:proofErr w:type="gramEnd"/>
      <w:r w:rsidRPr="00906B1B">
        <w:rPr>
          <w:b/>
          <w:color w:val="FF0000"/>
          <w:sz w:val="24"/>
        </w:rPr>
        <w:t xml:space="preserve"> </w:t>
      </w:r>
      <w:r w:rsidRPr="00906B1B">
        <w:rPr>
          <w:b/>
          <w:color w:val="FF0000"/>
          <w:sz w:val="24"/>
          <w:u w:val="single"/>
        </w:rPr>
        <w:t xml:space="preserve">perfekt  </w:t>
      </w:r>
      <w:r w:rsidRPr="00906B1B">
        <w:rPr>
          <w:b/>
          <w:color w:val="FF0000"/>
          <w:sz w:val="24"/>
        </w:rPr>
        <w:t xml:space="preserve">och skriva meningar i dåtid? </w:t>
      </w:r>
      <w:r w:rsidR="008A28EA">
        <w:rPr>
          <w:b/>
          <w:color w:val="FF0000"/>
          <w:sz w:val="24"/>
        </w:rPr>
        <w:t>Se grammatikavsnittet (lärobok</w:t>
      </w:r>
      <w:bookmarkStart w:id="0" w:name="_GoBack"/>
      <w:bookmarkEnd w:id="0"/>
      <w:r w:rsidRPr="00906B1B">
        <w:rPr>
          <w:b/>
          <w:color w:val="FF0000"/>
          <w:sz w:val="24"/>
        </w:rPr>
        <w:t xml:space="preserve"> sid 73,)</w:t>
      </w:r>
    </w:p>
    <w:p w14:paraId="32FA8414" w14:textId="77777777" w:rsidR="00776C8D" w:rsidRPr="00906B1B" w:rsidRDefault="00776C8D" w:rsidP="00776C8D">
      <w:pPr>
        <w:pStyle w:val="Liststycke"/>
        <w:ind w:left="0"/>
        <w:rPr>
          <w:b/>
          <w:color w:val="FF0000"/>
          <w:sz w:val="24"/>
        </w:rPr>
      </w:pPr>
      <w:r w:rsidRPr="00906B1B">
        <w:rPr>
          <w:b/>
          <w:color w:val="FF0000"/>
          <w:sz w:val="24"/>
        </w:rPr>
        <w:t xml:space="preserve">       </w:t>
      </w:r>
      <w:proofErr w:type="gramStart"/>
      <w:r w:rsidRPr="00906B1B">
        <w:rPr>
          <w:b/>
          <w:color w:val="FF0000"/>
          <w:sz w:val="24"/>
        </w:rPr>
        <w:t>2.</w:t>
      </w:r>
      <w:r w:rsidR="00E773B5" w:rsidRPr="00906B1B">
        <w:rPr>
          <w:b/>
          <w:color w:val="FF0000"/>
          <w:sz w:val="24"/>
        </w:rPr>
        <w:t xml:space="preserve"> </w:t>
      </w:r>
      <w:r w:rsidRPr="00906B1B">
        <w:rPr>
          <w:b/>
          <w:color w:val="FF0000"/>
          <w:sz w:val="24"/>
        </w:rPr>
        <w:t xml:space="preserve">    .</w:t>
      </w:r>
      <w:proofErr w:type="gramEnd"/>
      <w:r w:rsidRPr="00906B1B">
        <w:rPr>
          <w:b/>
          <w:color w:val="FF0000"/>
          <w:sz w:val="24"/>
        </w:rPr>
        <w:t>.</w:t>
      </w:r>
      <w:r w:rsidR="00810ECD" w:rsidRPr="00906B1B">
        <w:rPr>
          <w:b/>
          <w:color w:val="FF0000"/>
          <w:sz w:val="24"/>
        </w:rPr>
        <w:t>b</w:t>
      </w:r>
      <w:r w:rsidR="00E773B5" w:rsidRPr="00906B1B">
        <w:rPr>
          <w:b/>
          <w:color w:val="FF0000"/>
          <w:sz w:val="24"/>
        </w:rPr>
        <w:t xml:space="preserve">erätta </w:t>
      </w:r>
      <w:r w:rsidR="00810ECD" w:rsidRPr="00906B1B">
        <w:rPr>
          <w:b/>
          <w:color w:val="FF0000"/>
          <w:sz w:val="24"/>
        </w:rPr>
        <w:t xml:space="preserve">om </w:t>
      </w:r>
      <w:r w:rsidRPr="00906B1B">
        <w:rPr>
          <w:b/>
          <w:color w:val="FF0000"/>
          <w:sz w:val="24"/>
        </w:rPr>
        <w:t>Hamids resa</w:t>
      </w:r>
    </w:p>
    <w:p w14:paraId="4FA9C709" w14:textId="77777777" w:rsidR="00776C8D" w:rsidRPr="00906B1B" w:rsidRDefault="00776C8D" w:rsidP="00776C8D">
      <w:pPr>
        <w:ind w:left="360"/>
        <w:rPr>
          <w:b/>
          <w:color w:val="FF0000"/>
          <w:sz w:val="24"/>
        </w:rPr>
      </w:pPr>
      <w:proofErr w:type="gramStart"/>
      <w:r w:rsidRPr="00906B1B">
        <w:rPr>
          <w:b/>
          <w:color w:val="FF0000"/>
          <w:sz w:val="24"/>
        </w:rPr>
        <w:t>3.    …de</w:t>
      </w:r>
      <w:proofErr w:type="gramEnd"/>
      <w:r w:rsidRPr="00906B1B">
        <w:rPr>
          <w:b/>
          <w:color w:val="FF0000"/>
          <w:sz w:val="24"/>
        </w:rPr>
        <w:t xml:space="preserve"> flesta  orden i  kapitel  11, 12 och 13?</w:t>
      </w:r>
    </w:p>
    <w:p w14:paraId="7DC23EB3" w14:textId="1FEC5509" w:rsidR="0015494F" w:rsidRPr="00906B1B" w:rsidRDefault="00776C8D" w:rsidP="00776C8D">
      <w:pPr>
        <w:rPr>
          <w:b/>
          <w:color w:val="FF0000"/>
          <w:sz w:val="24"/>
        </w:rPr>
      </w:pPr>
      <w:r w:rsidRPr="00906B1B">
        <w:rPr>
          <w:b/>
          <w:color w:val="FF0000"/>
          <w:sz w:val="24"/>
        </w:rPr>
        <w:t xml:space="preserve">       4. </w:t>
      </w:r>
      <w:proofErr w:type="gramStart"/>
      <w:r w:rsidRPr="00906B1B">
        <w:rPr>
          <w:b/>
          <w:color w:val="FF0000"/>
          <w:sz w:val="24"/>
        </w:rPr>
        <w:t>…..</w:t>
      </w:r>
      <w:proofErr w:type="gramEnd"/>
      <w:r w:rsidRPr="00906B1B">
        <w:rPr>
          <w:b/>
          <w:color w:val="FF0000"/>
          <w:sz w:val="24"/>
        </w:rPr>
        <w:t>använda formerna henne, honom, dem osv på spanska? (repetition kapitel 10)</w:t>
      </w:r>
    </w:p>
    <w:p w14:paraId="4887056C" w14:textId="6CA2D086" w:rsidR="0015494F" w:rsidRPr="00906B1B" w:rsidRDefault="0015494F" w:rsidP="0015494F">
      <w:pPr>
        <w:rPr>
          <w:b/>
          <w:color w:val="FF0000"/>
          <w:sz w:val="24"/>
        </w:rPr>
      </w:pPr>
      <w:r w:rsidRPr="00906B1B">
        <w:rPr>
          <w:b/>
          <w:color w:val="FF0000"/>
          <w:sz w:val="24"/>
        </w:rPr>
        <w:t xml:space="preserve">      5. Bilda preteritum på spanska? Tänk på kunna böjningsformerna </w:t>
      </w:r>
      <w:proofErr w:type="gramStart"/>
      <w:r w:rsidRPr="00906B1B">
        <w:rPr>
          <w:b/>
          <w:color w:val="FF0000"/>
          <w:sz w:val="24"/>
        </w:rPr>
        <w:t>för  alla</w:t>
      </w:r>
      <w:proofErr w:type="gramEnd"/>
      <w:r w:rsidRPr="00906B1B">
        <w:rPr>
          <w:b/>
          <w:color w:val="FF0000"/>
          <w:sz w:val="24"/>
        </w:rPr>
        <w:t xml:space="preserve"> personer!</w:t>
      </w:r>
    </w:p>
    <w:p w14:paraId="4ABF4D11" w14:textId="77777777" w:rsidR="002A2189" w:rsidRPr="004D543E" w:rsidRDefault="002A2189" w:rsidP="0015494F">
      <w:pPr>
        <w:rPr>
          <w:color w:val="FF0000"/>
          <w:sz w:val="24"/>
        </w:rPr>
      </w:pPr>
    </w:p>
    <w:p w14:paraId="27FC587F" w14:textId="5DDCD4ED" w:rsidR="002A2189" w:rsidRPr="00906B1B" w:rsidRDefault="00B66DBA" w:rsidP="0015494F">
      <w:pPr>
        <w:rPr>
          <w:b/>
          <w:sz w:val="40"/>
        </w:rPr>
      </w:pPr>
      <w:r>
        <w:rPr>
          <w:color w:val="3366FF"/>
          <w:sz w:val="24"/>
        </w:rPr>
        <w:t xml:space="preserve">                        </w:t>
      </w:r>
      <w:r>
        <w:rPr>
          <w:color w:val="3366FF"/>
          <w:sz w:val="24"/>
        </w:rPr>
        <w:tab/>
      </w:r>
      <w:r>
        <w:rPr>
          <w:color w:val="3366FF"/>
          <w:sz w:val="24"/>
        </w:rPr>
        <w:tab/>
      </w:r>
      <w:proofErr w:type="spellStart"/>
      <w:r w:rsidR="002A2189" w:rsidRPr="00906B1B">
        <w:rPr>
          <w:b/>
          <w:sz w:val="40"/>
        </w:rPr>
        <w:t>Buena</w:t>
      </w:r>
      <w:proofErr w:type="spellEnd"/>
      <w:r w:rsidR="002A2189" w:rsidRPr="00906B1B">
        <w:rPr>
          <w:b/>
          <w:sz w:val="40"/>
        </w:rPr>
        <w:t xml:space="preserve"> </w:t>
      </w:r>
      <w:proofErr w:type="spellStart"/>
      <w:r w:rsidR="002A2189" w:rsidRPr="00906B1B">
        <w:rPr>
          <w:b/>
          <w:sz w:val="40"/>
        </w:rPr>
        <w:t>Suerte</w:t>
      </w:r>
      <w:proofErr w:type="spellEnd"/>
      <w:r w:rsidRPr="00906B1B">
        <w:rPr>
          <w:b/>
          <w:sz w:val="40"/>
        </w:rPr>
        <w:t xml:space="preserve"> </w:t>
      </w:r>
      <w:r w:rsidRPr="00906B1B">
        <w:rPr>
          <w:b/>
          <w:sz w:val="40"/>
        </w:rPr>
        <w:sym w:font="Wingdings" w:char="F04A"/>
      </w:r>
      <w:r w:rsidRPr="00906B1B">
        <w:rPr>
          <w:b/>
          <w:sz w:val="40"/>
        </w:rPr>
        <w:t xml:space="preserve"> </w:t>
      </w:r>
      <w:r w:rsidR="002A2189" w:rsidRPr="00906B1B">
        <w:rPr>
          <w:b/>
          <w:sz w:val="40"/>
        </w:rPr>
        <w:t>! /Peter</w:t>
      </w:r>
    </w:p>
    <w:p w14:paraId="687104ED" w14:textId="77777777" w:rsidR="00776C8D" w:rsidRPr="00D85806" w:rsidRDefault="00776C8D" w:rsidP="00A00EDB">
      <w:pPr>
        <w:rPr>
          <w:sz w:val="24"/>
        </w:rPr>
      </w:pPr>
    </w:p>
    <w:p w14:paraId="52D6F4B4" w14:textId="77777777" w:rsidR="00776C8D" w:rsidRDefault="00776C8D" w:rsidP="00A00EDB"/>
    <w:p w14:paraId="1B7679DB" w14:textId="77777777" w:rsidR="008C5CFB" w:rsidRPr="008C5CFB" w:rsidRDefault="008C5CFB" w:rsidP="00A00EDB">
      <w:r w:rsidRPr="008C5CFB">
        <w:br/>
      </w:r>
    </w:p>
    <w:p w14:paraId="2B2D7F95" w14:textId="77777777" w:rsidR="007E24F7" w:rsidRDefault="007E24F7" w:rsidP="007E24F7"/>
    <w:p w14:paraId="0B843360" w14:textId="77777777" w:rsidR="007E24F7" w:rsidRDefault="007E24F7" w:rsidP="007E24F7"/>
    <w:p w14:paraId="69B39ED9" w14:textId="77777777" w:rsidR="007E24F7" w:rsidRDefault="007E24F7" w:rsidP="007E24F7"/>
    <w:p w14:paraId="2AE1D4C8" w14:textId="77777777" w:rsidR="007E24F7" w:rsidRDefault="007E24F7" w:rsidP="007E24F7"/>
    <w:p w14:paraId="34ACD05A" w14:textId="77777777" w:rsidR="007E24F7" w:rsidRDefault="007E24F7" w:rsidP="007E24F7"/>
    <w:p w14:paraId="64C1E269" w14:textId="77777777" w:rsidR="007E24F7" w:rsidRDefault="007E24F7" w:rsidP="007E24F7"/>
    <w:p w14:paraId="7D17CE8D" w14:textId="77777777" w:rsidR="007E24F7" w:rsidRDefault="007E24F7" w:rsidP="007E24F7"/>
    <w:p w14:paraId="155BF375" w14:textId="77777777" w:rsidR="007E24F7" w:rsidRDefault="007E24F7" w:rsidP="007E24F7"/>
    <w:p w14:paraId="03978947" w14:textId="77777777" w:rsidR="007E24F7" w:rsidRDefault="007E24F7" w:rsidP="007E24F7"/>
    <w:p w14:paraId="677A1DFD" w14:textId="77777777" w:rsidR="007E24F7" w:rsidRDefault="007E24F7" w:rsidP="007E24F7"/>
    <w:p w14:paraId="52DD71C3" w14:textId="77777777" w:rsidR="007E24F7" w:rsidRDefault="007E24F7" w:rsidP="007E24F7"/>
    <w:p w14:paraId="1462338A" w14:textId="77777777" w:rsidR="007E24F7" w:rsidRPr="007E24F7" w:rsidRDefault="007E24F7" w:rsidP="007E24F7"/>
    <w:p w14:paraId="165FE59D" w14:textId="77777777" w:rsidR="008C5CFB" w:rsidRDefault="008C5CFB" w:rsidP="008C5CFB">
      <w:pPr>
        <w:pStyle w:val="Rubrik2"/>
      </w:pPr>
    </w:p>
    <w:p w14:paraId="77F87F83" w14:textId="77777777" w:rsidR="008C5CFB" w:rsidRPr="008C5CFB" w:rsidRDefault="008C5CFB" w:rsidP="008C5CFB"/>
    <w:p w14:paraId="1340CFBC" w14:textId="77777777" w:rsidR="008C5CFB" w:rsidRDefault="008C5CFB" w:rsidP="000F45B2"/>
    <w:p w14:paraId="386E1E9D" w14:textId="77777777" w:rsidR="008C5CFB" w:rsidRPr="000F45B2" w:rsidRDefault="008C5CFB" w:rsidP="000F45B2"/>
    <w:p w14:paraId="7399332A" w14:textId="77777777" w:rsidR="00DB74D9" w:rsidRDefault="00DB74D9" w:rsidP="004D6CBF">
      <w:pPr>
        <w:pStyle w:val="Rubrik2"/>
      </w:pPr>
    </w:p>
    <w:p w14:paraId="574CD30F" w14:textId="77777777" w:rsidR="00466E05" w:rsidRDefault="00466E05" w:rsidP="00CF30AD"/>
    <w:p w14:paraId="3949C995" w14:textId="77777777" w:rsidR="00466E05" w:rsidRDefault="00466E05" w:rsidP="00CF30AD"/>
    <w:p w14:paraId="5EC71884" w14:textId="77777777" w:rsidR="00466E05" w:rsidRDefault="00466E05" w:rsidP="00CF30AD"/>
    <w:tbl>
      <w:tblPr>
        <w:tblStyle w:val="Ljustrutnt-dekorfrg2"/>
        <w:tblpPr w:leftFromText="141" w:rightFromText="141" w:vertAnchor="page" w:horzAnchor="margin" w:tblpX="-234" w:tblpY="1516"/>
        <w:tblW w:w="10152" w:type="dxa"/>
        <w:tblLayout w:type="fixed"/>
        <w:tblLook w:val="04A0" w:firstRow="1" w:lastRow="0" w:firstColumn="1" w:lastColumn="0" w:noHBand="0" w:noVBand="1"/>
      </w:tblPr>
      <w:tblGrid>
        <w:gridCol w:w="1872"/>
        <w:gridCol w:w="2790"/>
        <w:gridCol w:w="2790"/>
        <w:gridCol w:w="2700"/>
      </w:tblGrid>
      <w:tr w:rsidR="000F45B2" w:rsidRPr="00912CEA" w14:paraId="29EB8BF1" w14:textId="77777777" w:rsidTr="00825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4736C" w14:textId="77777777" w:rsidR="000F45B2" w:rsidRDefault="000F45B2" w:rsidP="00825D2F">
            <w:pPr>
              <w:pStyle w:val="Sidhuvud"/>
              <w:tabs>
                <w:tab w:val="left" w:pos="7938"/>
              </w:tabs>
              <w:rPr>
                <w:rFonts w:asciiTheme="minorHAnsi" w:hAnsiTheme="minorHAnsi" w:cstheme="minorHAnsi"/>
                <w:sz w:val="28"/>
              </w:rPr>
            </w:pPr>
            <w:r w:rsidRPr="00912CEA">
              <w:rPr>
                <w:rFonts w:asciiTheme="minorHAnsi" w:hAnsiTheme="minorHAnsi" w:cstheme="minorHAnsi"/>
                <w:sz w:val="28"/>
              </w:rPr>
              <w:t xml:space="preserve">Matris för ämne: </w:t>
            </w:r>
            <w:r w:rsidRPr="00E7536E">
              <w:rPr>
                <w:rFonts w:asciiTheme="minorHAnsi" w:hAnsiTheme="minorHAnsi" w:cstheme="minorHAnsi"/>
                <w:b w:val="0"/>
                <w:sz w:val="28"/>
              </w:rPr>
              <w:t>Moderna språk</w:t>
            </w:r>
            <w:r w:rsidRPr="00912CEA">
              <w:rPr>
                <w:rFonts w:asciiTheme="minorHAnsi" w:hAnsiTheme="minorHAnsi" w:cstheme="minorHAnsi"/>
                <w:sz w:val="28"/>
              </w:rPr>
              <w:t xml:space="preserve">   </w:t>
            </w:r>
            <w:r w:rsidRPr="00912CEA">
              <w:rPr>
                <w:rFonts w:asciiTheme="minorHAnsi" w:hAnsiTheme="minorHAnsi" w:cstheme="minorHAnsi"/>
                <w:sz w:val="28"/>
              </w:rPr>
              <w:tab/>
            </w:r>
          </w:p>
          <w:p w14:paraId="20CCA631" w14:textId="77777777" w:rsidR="000F45B2" w:rsidRPr="00912CEA" w:rsidRDefault="000F45B2" w:rsidP="00825D2F">
            <w:pPr>
              <w:pStyle w:val="Sidhuvud"/>
              <w:tabs>
                <w:tab w:val="left" w:pos="7938"/>
              </w:tabs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För </w:t>
            </w:r>
            <w:proofErr w:type="gramStart"/>
            <w:r>
              <w:rPr>
                <w:rFonts w:asciiTheme="minorHAnsi" w:hAnsiTheme="minorHAnsi" w:cstheme="minorHAnsi"/>
                <w:sz w:val="28"/>
              </w:rPr>
              <w:t xml:space="preserve">elev:                                                                                         </w:t>
            </w:r>
            <w:r w:rsidRPr="00912CEA">
              <w:rPr>
                <w:rFonts w:asciiTheme="minorHAnsi" w:hAnsiTheme="minorHAnsi" w:cstheme="minorHAnsi"/>
                <w:sz w:val="28"/>
              </w:rPr>
              <w:t>Klass</w:t>
            </w:r>
            <w:proofErr w:type="gramEnd"/>
            <w:r w:rsidRPr="00912CEA">
              <w:rPr>
                <w:rFonts w:asciiTheme="minorHAnsi" w:hAnsiTheme="minorHAnsi" w:cstheme="minorHAnsi"/>
                <w:sz w:val="28"/>
              </w:rPr>
              <w:t>:</w:t>
            </w:r>
          </w:p>
          <w:p w14:paraId="661062DE" w14:textId="77777777" w:rsidR="000F45B2" w:rsidRPr="00912CEA" w:rsidRDefault="000F45B2" w:rsidP="00825D2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1DADB9EA" w14:textId="77777777" w:rsidR="000F45B2" w:rsidRPr="00912CEA" w:rsidRDefault="000F45B2" w:rsidP="00825D2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12CEA">
              <w:rPr>
                <w:rFonts w:asciiTheme="minorHAnsi" w:hAnsiTheme="minorHAnsi" w:cstheme="minorHAnsi"/>
                <w:b w:val="0"/>
                <w:sz w:val="24"/>
                <w:szCs w:val="24"/>
              </w:rPr>
              <w:t>I matrisen kan du se vad vi bedömer att du kan.</w:t>
            </w:r>
          </w:p>
          <w:p w14:paraId="2CC202A0" w14:textId="77777777" w:rsidR="000F45B2" w:rsidRPr="00912CEA" w:rsidRDefault="000F45B2" w:rsidP="00825D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5D2F" w:rsidRPr="00912CEA" w14:paraId="3AC8B833" w14:textId="77777777" w:rsidTr="0082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top w:val="single" w:sz="4" w:space="0" w:color="auto"/>
            </w:tcBorders>
          </w:tcPr>
          <w:p w14:paraId="4C6471E5" w14:textId="77777777" w:rsidR="000F45B2" w:rsidRPr="00912CEA" w:rsidRDefault="000F45B2" w:rsidP="00825D2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12CEA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Förmågor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447233C2" w14:textId="77777777" w:rsidR="000F45B2" w:rsidRPr="00912CEA" w:rsidRDefault="000F45B2" w:rsidP="00825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12CEA">
              <w:rPr>
                <w:rFonts w:cstheme="minorHAnsi"/>
                <w:b/>
                <w:szCs w:val="24"/>
              </w:rPr>
              <w:t>Kunskapskrav för betyg E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C3883F3" w14:textId="77777777" w:rsidR="000F45B2" w:rsidRPr="00912CEA" w:rsidRDefault="000F45B2" w:rsidP="00825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12CEA">
              <w:rPr>
                <w:rFonts w:cstheme="minorHAnsi"/>
                <w:b/>
                <w:szCs w:val="24"/>
              </w:rPr>
              <w:t>Kunskapskrav för betyg C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F2ADF63" w14:textId="77777777" w:rsidR="000F45B2" w:rsidRPr="00912CEA" w:rsidRDefault="000F45B2" w:rsidP="00825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12CEA">
              <w:rPr>
                <w:rFonts w:cstheme="minorHAnsi"/>
                <w:b/>
                <w:szCs w:val="24"/>
              </w:rPr>
              <w:t>Kunskapskrav för betyg A</w:t>
            </w:r>
          </w:p>
        </w:tc>
      </w:tr>
      <w:tr w:rsidR="00825D2F" w:rsidRPr="0064322D" w14:paraId="5F3F96FA" w14:textId="77777777" w:rsidTr="00825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414F5132" w14:textId="77777777" w:rsidR="000F45B2" w:rsidRPr="00143F87" w:rsidRDefault="000F45B2" w:rsidP="00825D2F">
            <w:pPr>
              <w:rPr>
                <w:rFonts w:asciiTheme="minorHAnsi" w:hAnsiTheme="minorHAnsi" w:cstheme="minorHAnsi"/>
                <w:b w:val="0"/>
              </w:rPr>
            </w:pPr>
            <w:r w:rsidRPr="00143F87">
              <w:rPr>
                <w:rFonts w:asciiTheme="minorHAnsi" w:hAnsiTheme="minorHAnsi" w:cstheme="minorHAnsi"/>
                <w:b w:val="0"/>
              </w:rPr>
              <w:t xml:space="preserve">Att förstå och tolka innehållet i </w:t>
            </w:r>
            <w:r w:rsidRPr="00143F87">
              <w:rPr>
                <w:rFonts w:asciiTheme="minorHAnsi" w:hAnsiTheme="minorHAnsi" w:cstheme="minorHAnsi"/>
              </w:rPr>
              <w:t>olika slags texter.</w:t>
            </w:r>
          </w:p>
        </w:tc>
        <w:tc>
          <w:tcPr>
            <w:tcW w:w="2790" w:type="dxa"/>
          </w:tcPr>
          <w:p w14:paraId="1AEACEBF" w14:textId="77777777" w:rsidR="000F45B2" w:rsidRPr="006A4B81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Eleven kan förstå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det mest väsentliga av innehållet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enkla texter om vardagliga och välbekanta ämnen.</w:t>
            </w:r>
          </w:p>
        </w:tc>
        <w:tc>
          <w:tcPr>
            <w:tcW w:w="2790" w:type="dxa"/>
          </w:tcPr>
          <w:p w14:paraId="3D0A3839" w14:textId="77777777" w:rsidR="000F45B2" w:rsidRPr="006D0B0A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Eleven kan förstå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 huvudsakliga innehållet och uppfatta tydliga detaljer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enkla texter om vardagliga och välbekanta ämnen.</w:t>
            </w:r>
          </w:p>
        </w:tc>
        <w:tc>
          <w:tcPr>
            <w:tcW w:w="2700" w:type="dxa"/>
          </w:tcPr>
          <w:p w14:paraId="4C1BBD72" w14:textId="77777777" w:rsidR="000F45B2" w:rsidRPr="0064322D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kan förstå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helheten och uppfatta väsentliga detaljer i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enkla texter om vardagliga och välbekanta ämnen.</w:t>
            </w:r>
          </w:p>
        </w:tc>
      </w:tr>
      <w:tr w:rsidR="00825D2F" w:rsidRPr="0064322D" w14:paraId="6D6F33C5" w14:textId="77777777" w:rsidTr="0082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258FE97C" w14:textId="77777777" w:rsidR="000F45B2" w:rsidRPr="00143F87" w:rsidRDefault="000F45B2" w:rsidP="00825D2F">
            <w:pPr>
              <w:rPr>
                <w:rFonts w:asciiTheme="minorHAnsi" w:hAnsiTheme="minorHAnsi" w:cstheme="minorHAnsi"/>
                <w:b w:val="0"/>
              </w:rPr>
            </w:pPr>
            <w:r w:rsidRPr="00143F87">
              <w:rPr>
                <w:rFonts w:asciiTheme="minorHAnsi" w:hAnsiTheme="minorHAnsi" w:cstheme="minorHAnsi"/>
                <w:b w:val="0"/>
              </w:rPr>
              <w:t xml:space="preserve">Att använda språkliga strategier för att </w:t>
            </w:r>
            <w:r w:rsidRPr="00143F87">
              <w:rPr>
                <w:rFonts w:asciiTheme="minorHAnsi" w:hAnsiTheme="minorHAnsi" w:cstheme="minorHAnsi"/>
              </w:rPr>
              <w:t>förstå</w:t>
            </w:r>
            <w:r w:rsidRPr="00143F87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790" w:type="dxa"/>
          </w:tcPr>
          <w:p w14:paraId="1CFD0CC5" w14:textId="77777777" w:rsidR="000F45B2" w:rsidRPr="00D17C39" w:rsidRDefault="000F45B2" w:rsidP="00825D2F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För att underlätta sin förståelse av innehållet i det talade språket och texterna kan eleven välja och använda sig av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någon strategi</w:t>
            </w:r>
            <w:r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Betoning2"/>
                <w:rFonts w:asciiTheme="minorHAnsi" w:hAnsiTheme="minorHAnsi" w:cstheme="minorHAnsi"/>
                <w:b w:val="0"/>
                <w:sz w:val="22"/>
                <w:szCs w:val="22"/>
              </w:rPr>
              <w:t xml:space="preserve">(ex. omformuleringar, synonymer, frågor och kroppsspråk)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för lyssnande och läsning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90" w:type="dxa"/>
          </w:tcPr>
          <w:p w14:paraId="32DFA96C" w14:textId="77777777" w:rsidR="000F45B2" w:rsidRPr="0064322D" w:rsidRDefault="000F45B2" w:rsidP="00825D2F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För att underlätta sin förståelse av innehållet i det talade språket och texterna kan eleven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i viss utsträckning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välja och använda sig av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strategier</w:t>
            </w:r>
            <w:r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Betoning2"/>
                <w:rFonts w:asciiTheme="minorHAnsi" w:hAnsiTheme="minorHAnsi" w:cstheme="minorHAnsi"/>
                <w:b w:val="0"/>
                <w:sz w:val="22"/>
                <w:szCs w:val="22"/>
              </w:rPr>
              <w:t>(ex. omformuleringar, synonymer, frågor och kroppsspråk)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för lyssnande och läsning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14:paraId="4973757E" w14:textId="77777777" w:rsidR="000F45B2" w:rsidRPr="0064322D" w:rsidRDefault="000F45B2" w:rsidP="00825D2F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För att underlätta sin förståelse av innehållet i det talade språket och texterna kan eleven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i viss utsträckning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välja och använda sig av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 xml:space="preserve">strategier </w:t>
            </w:r>
            <w:r>
              <w:rPr>
                <w:rStyle w:val="Betoning2"/>
                <w:rFonts w:asciiTheme="minorHAnsi" w:hAnsiTheme="minorHAnsi" w:cstheme="minorHAnsi"/>
                <w:b w:val="0"/>
                <w:sz w:val="22"/>
                <w:szCs w:val="22"/>
              </w:rPr>
              <w:t xml:space="preserve">(ex. omformuleringar, synonymer, frågor och kroppsspråk)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för lyssnande och läsning. </w:t>
            </w:r>
          </w:p>
        </w:tc>
      </w:tr>
      <w:tr w:rsidR="00825D2F" w:rsidRPr="0064322D" w14:paraId="0E6D8765" w14:textId="77777777" w:rsidTr="00825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E21F3F7" w14:textId="77777777" w:rsidR="000F45B2" w:rsidRPr="00143F87" w:rsidRDefault="000F45B2" w:rsidP="00825D2F">
            <w:pPr>
              <w:rPr>
                <w:rFonts w:cstheme="minorHAnsi"/>
                <w:b w:val="0"/>
              </w:rPr>
            </w:pPr>
            <w:r w:rsidRPr="00143F87">
              <w:rPr>
                <w:rFonts w:asciiTheme="minorHAnsi" w:hAnsiTheme="minorHAnsi" w:cstheme="minorHAnsi"/>
                <w:b w:val="0"/>
              </w:rPr>
              <w:t xml:space="preserve">Att använda språkliga strategier för att </w:t>
            </w:r>
            <w:r w:rsidRPr="00143F87">
              <w:rPr>
                <w:rFonts w:asciiTheme="minorHAnsi" w:hAnsiTheme="minorHAnsi" w:cstheme="minorHAnsi"/>
              </w:rPr>
              <w:t>göra sig förstådd</w:t>
            </w:r>
            <w:r w:rsidRPr="00143F87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790" w:type="dxa"/>
          </w:tcPr>
          <w:p w14:paraId="57993E0B" w14:textId="77777777" w:rsidR="000F45B2" w:rsidRPr="0064322D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Eleven kan välja bland texter och talat språk av enkel karaktär och från olika medier samt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 xml:space="preserve"> med viss relevans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använda det valda materialet i sin egen produktion och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interaktion (kommunikation).</w:t>
            </w:r>
          </w:p>
        </w:tc>
        <w:tc>
          <w:tcPr>
            <w:tcW w:w="2790" w:type="dxa"/>
          </w:tcPr>
          <w:p w14:paraId="2CEE1ABE" w14:textId="77777777" w:rsidR="000F45B2" w:rsidRPr="0064322D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Eleven kan välja bland texter och talat språk av enkel karaktär och från olika medier samt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 xml:space="preserve"> på ett relevant sätt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använda det valda materialet i sin egen produktion och interaktion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(kommunikation)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14:paraId="4584B055" w14:textId="77777777" w:rsidR="000F45B2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Eleven kan välja bland texter och talat språk av enkel karaktär och från olika medier samt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 xml:space="preserve"> på ett relevant och effektivt sätt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använda det valda materialet i sin egen produktion och interaktion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(kommunikation)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5D2F" w:rsidRPr="0064322D" w14:paraId="79C37D47" w14:textId="77777777" w:rsidTr="0082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1AEFF15B" w14:textId="77777777" w:rsidR="000F45B2" w:rsidRPr="00143F87" w:rsidRDefault="000F45B2" w:rsidP="00825D2F">
            <w:pPr>
              <w:rPr>
                <w:rFonts w:asciiTheme="minorHAnsi" w:hAnsiTheme="minorHAnsi" w:cstheme="minorHAnsi"/>
                <w:b w:val="0"/>
              </w:rPr>
            </w:pPr>
            <w:r w:rsidRPr="00143F87">
              <w:rPr>
                <w:rFonts w:asciiTheme="minorHAnsi" w:hAnsiTheme="minorHAnsi" w:cstheme="minorHAnsi"/>
                <w:b w:val="0"/>
              </w:rPr>
              <w:t xml:space="preserve">Att formulera sig och kommunicera i </w:t>
            </w:r>
            <w:r w:rsidRPr="00143F87">
              <w:rPr>
                <w:rFonts w:asciiTheme="minorHAnsi" w:hAnsiTheme="minorHAnsi" w:cstheme="minorHAnsi"/>
              </w:rPr>
              <w:t>skrift</w:t>
            </w:r>
            <w:r w:rsidRPr="00143F87">
              <w:rPr>
                <w:rFonts w:asciiTheme="minorHAnsi" w:hAnsiTheme="minorHAnsi" w:cstheme="minorHAnsi"/>
                <w:b w:val="0"/>
              </w:rPr>
              <w:t>.</w:t>
            </w:r>
          </w:p>
          <w:p w14:paraId="020AE45D" w14:textId="77777777" w:rsidR="000F45B2" w:rsidRPr="00143F87" w:rsidRDefault="000F45B2" w:rsidP="00825D2F">
            <w:pPr>
              <w:rPr>
                <w:rFonts w:cstheme="minorHAnsi"/>
                <w:b w:val="0"/>
              </w:rPr>
            </w:pPr>
          </w:p>
          <w:p w14:paraId="76E76F04" w14:textId="77777777" w:rsidR="000F45B2" w:rsidRPr="00143F87" w:rsidRDefault="000F45B2" w:rsidP="00825D2F">
            <w:pPr>
              <w:rPr>
                <w:rFonts w:cstheme="minorHAnsi"/>
                <w:b w:val="0"/>
              </w:rPr>
            </w:pPr>
          </w:p>
        </w:tc>
        <w:tc>
          <w:tcPr>
            <w:tcW w:w="2790" w:type="dxa"/>
          </w:tcPr>
          <w:p w14:paraId="279AE53E" w14:textId="77777777" w:rsidR="000F45B2" w:rsidRPr="0064322D" w:rsidRDefault="000F45B2" w:rsidP="00825D2F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skriftliga framställningar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(egen produktion)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av olika slag kan eleven formulera sig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enkelt och begripligt med fraser och meningar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För att förtydliga och variera sin kommunikation kan eleven bearbeta och göra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enstaka enkla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förbättringar av egna framställningar.</w:t>
            </w:r>
          </w:p>
        </w:tc>
        <w:tc>
          <w:tcPr>
            <w:tcW w:w="2790" w:type="dxa"/>
          </w:tcPr>
          <w:p w14:paraId="7C593E95" w14:textId="77777777" w:rsidR="000F45B2" w:rsidRPr="0064322D" w:rsidRDefault="000F45B2" w:rsidP="00825D2F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skriftliga framställningar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(egen produktion)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av olika slag kan eleven formulera sig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enkelt, relativt tydligt och till viss del sammanhängande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För att förtydliga och variera sin kommunikation kan eleven bearbeta och göra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enkla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förbättringar av egna framställningar.</w:t>
            </w:r>
          </w:p>
        </w:tc>
        <w:tc>
          <w:tcPr>
            <w:tcW w:w="2700" w:type="dxa"/>
          </w:tcPr>
          <w:p w14:paraId="06C2C9C7" w14:textId="77777777" w:rsidR="000F45B2" w:rsidRPr="0064322D" w:rsidRDefault="000F45B2" w:rsidP="00825D2F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skriftliga framställningar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(egen produktion)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av olika slag kan eleven formulera sig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enkelt, relativt tydligt och relativt sammanhängande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För att förtydliga och variera sin kommunikation kan eleven bearbeta och göra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enkla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förbättringar av egna framställningar.</w:t>
            </w:r>
          </w:p>
        </w:tc>
      </w:tr>
      <w:tr w:rsidR="00825D2F" w:rsidRPr="0064322D" w14:paraId="26E3AEA2" w14:textId="77777777" w:rsidTr="00825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BAA1084" w14:textId="77777777" w:rsidR="000F45B2" w:rsidRPr="00143F87" w:rsidRDefault="000F45B2" w:rsidP="00825D2F">
            <w:pPr>
              <w:rPr>
                <w:rFonts w:asciiTheme="minorHAnsi" w:hAnsiTheme="minorHAnsi" w:cstheme="minorHAnsi"/>
                <w:b w:val="0"/>
              </w:rPr>
            </w:pPr>
            <w:r w:rsidRPr="00143F87">
              <w:rPr>
                <w:rFonts w:asciiTheme="minorHAnsi" w:hAnsiTheme="minorHAnsi" w:cstheme="minorHAnsi"/>
                <w:b w:val="0"/>
              </w:rPr>
              <w:t>Att reflektera över livsvillkor, samhällsfrågor och kulturella företeelser i olika sammanhang och delar av världen där språket används.</w:t>
            </w:r>
          </w:p>
        </w:tc>
        <w:tc>
          <w:tcPr>
            <w:tcW w:w="2790" w:type="dxa"/>
          </w:tcPr>
          <w:p w14:paraId="26487E62" w14:textId="77777777" w:rsidR="000F45B2" w:rsidRPr="0064322D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kommenterar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i enkel form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några företeelser i olika sammanhang och områden där språket används, och kan då också göra enkla jämförelser med egna erfarenheter och kunskaper.</w:t>
            </w:r>
          </w:p>
        </w:tc>
        <w:tc>
          <w:tcPr>
            <w:tcW w:w="2790" w:type="dxa"/>
          </w:tcPr>
          <w:p w14:paraId="462534B1" w14:textId="77777777" w:rsidR="000F45B2" w:rsidRPr="0064322D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kommenterar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i enkel form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några företeelser i olika sammanhang och områden där språket används, och kan då också göra enkla jämförelser med egna erfarenheter och kunskaper.</w:t>
            </w:r>
          </w:p>
        </w:tc>
        <w:tc>
          <w:tcPr>
            <w:tcW w:w="2700" w:type="dxa"/>
          </w:tcPr>
          <w:p w14:paraId="1C6341E5" w14:textId="77777777" w:rsidR="000F45B2" w:rsidRPr="0064322D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kommenterar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översiktligt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några företeelser i olika sammanhang och områden där språket används, och kan då också göra enkla jämförelser med egna erfarenheter och kunskaper.</w:t>
            </w:r>
          </w:p>
        </w:tc>
      </w:tr>
    </w:tbl>
    <w:p w14:paraId="07AF386C" w14:textId="77777777" w:rsidR="000F45B2" w:rsidRPr="00912CEA" w:rsidRDefault="000F45B2" w:rsidP="000F45B2">
      <w:pPr>
        <w:rPr>
          <w:rFonts w:cstheme="minorHAnsi"/>
        </w:rPr>
      </w:pPr>
    </w:p>
    <w:p w14:paraId="68144A38" w14:textId="77777777" w:rsidR="000F45B2" w:rsidRPr="00912CEA" w:rsidRDefault="000F45B2" w:rsidP="000F45B2">
      <w:pPr>
        <w:rPr>
          <w:rFonts w:cstheme="minorHAnsi"/>
        </w:rPr>
      </w:pPr>
      <w:r w:rsidRPr="00912CEA">
        <w:rPr>
          <w:rFonts w:cstheme="minorHAnsi"/>
        </w:rPr>
        <w:t>Om din arbetsinsats:</w:t>
      </w:r>
    </w:p>
    <w:p w14:paraId="6D702F04" w14:textId="77777777" w:rsidR="000F45B2" w:rsidRPr="00912CEA" w:rsidRDefault="000F45B2" w:rsidP="000F45B2">
      <w:pPr>
        <w:rPr>
          <w:rFonts w:cstheme="minorHAnsi"/>
        </w:rPr>
      </w:pPr>
    </w:p>
    <w:p w14:paraId="03C8A325" w14:textId="77777777" w:rsidR="000F45B2" w:rsidRPr="00912CEA" w:rsidRDefault="000F45B2" w:rsidP="000F45B2">
      <w:pPr>
        <w:rPr>
          <w:rFonts w:cstheme="minorHAnsi"/>
        </w:rPr>
      </w:pPr>
    </w:p>
    <w:p w14:paraId="43276B21" w14:textId="77777777" w:rsidR="000F45B2" w:rsidRPr="00912CEA" w:rsidRDefault="000F45B2" w:rsidP="000F45B2">
      <w:pPr>
        <w:rPr>
          <w:rFonts w:cstheme="minorHAnsi"/>
        </w:rPr>
      </w:pPr>
      <w:r w:rsidRPr="00912CEA">
        <w:rPr>
          <w:rFonts w:cstheme="minorHAnsi"/>
        </w:rPr>
        <w:t>Vad behöver du utveckla:</w:t>
      </w:r>
    </w:p>
    <w:p w14:paraId="5A459CAA" w14:textId="77777777" w:rsidR="000F45B2" w:rsidRPr="00912CEA" w:rsidRDefault="000F45B2" w:rsidP="000F45B2">
      <w:pPr>
        <w:rPr>
          <w:rFonts w:cstheme="minorHAnsi"/>
        </w:rPr>
      </w:pPr>
    </w:p>
    <w:p w14:paraId="3B981121" w14:textId="77777777" w:rsidR="000F45B2" w:rsidRPr="00912CEA" w:rsidRDefault="000F45B2" w:rsidP="000F45B2">
      <w:pPr>
        <w:rPr>
          <w:rFonts w:cstheme="minorHAnsi"/>
        </w:rPr>
      </w:pPr>
    </w:p>
    <w:p w14:paraId="53D603FE" w14:textId="77777777" w:rsidR="000F45B2" w:rsidRDefault="000F45B2" w:rsidP="000F45B2">
      <w:pPr>
        <w:rPr>
          <w:rFonts w:cstheme="minorHAnsi"/>
        </w:rPr>
      </w:pPr>
    </w:p>
    <w:p w14:paraId="5463FB6B" w14:textId="77777777" w:rsidR="00466E05" w:rsidRPr="000F45B2" w:rsidRDefault="000F45B2" w:rsidP="00CF30AD">
      <w:pPr>
        <w:rPr>
          <w:rFonts w:cstheme="minorHAnsi"/>
        </w:rPr>
      </w:pPr>
      <w:r w:rsidRPr="00912CEA">
        <w:rPr>
          <w:rFonts w:cstheme="minorHAnsi"/>
        </w:rPr>
        <w:t>Ansvarig lärare:</w:t>
      </w:r>
    </w:p>
    <w:sectPr w:rsidR="00466E05" w:rsidRPr="000F45B2" w:rsidSect="009A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30A3"/>
    <w:multiLevelType w:val="hybridMultilevel"/>
    <w:tmpl w:val="E7EC0500"/>
    <w:lvl w:ilvl="0" w:tplc="6AD4C6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4327"/>
    <w:multiLevelType w:val="hybridMultilevel"/>
    <w:tmpl w:val="58DEBA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83A91"/>
    <w:multiLevelType w:val="hybridMultilevel"/>
    <w:tmpl w:val="54FE2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F3E7A"/>
    <w:rsid w:val="0000211E"/>
    <w:rsid w:val="00024397"/>
    <w:rsid w:val="000C3A4E"/>
    <w:rsid w:val="000F45B2"/>
    <w:rsid w:val="00126EFA"/>
    <w:rsid w:val="0015494F"/>
    <w:rsid w:val="001A38BA"/>
    <w:rsid w:val="001B2F35"/>
    <w:rsid w:val="001C4DBC"/>
    <w:rsid w:val="001C5066"/>
    <w:rsid w:val="001D321C"/>
    <w:rsid w:val="001F30EB"/>
    <w:rsid w:val="001F46C1"/>
    <w:rsid w:val="00211D46"/>
    <w:rsid w:val="00253EBC"/>
    <w:rsid w:val="002A2189"/>
    <w:rsid w:val="002B5EC2"/>
    <w:rsid w:val="002E27C9"/>
    <w:rsid w:val="00327E09"/>
    <w:rsid w:val="00380E7A"/>
    <w:rsid w:val="00466E05"/>
    <w:rsid w:val="004830C7"/>
    <w:rsid w:val="004A50C5"/>
    <w:rsid w:val="004C4E4F"/>
    <w:rsid w:val="004C4EE4"/>
    <w:rsid w:val="004D284E"/>
    <w:rsid w:val="004D49CA"/>
    <w:rsid w:val="004D543E"/>
    <w:rsid w:val="004D6CBF"/>
    <w:rsid w:val="0050483D"/>
    <w:rsid w:val="00505ADE"/>
    <w:rsid w:val="00523829"/>
    <w:rsid w:val="00547D98"/>
    <w:rsid w:val="005649C6"/>
    <w:rsid w:val="006938B0"/>
    <w:rsid w:val="006A5E77"/>
    <w:rsid w:val="0071657A"/>
    <w:rsid w:val="00776C8D"/>
    <w:rsid w:val="007A39C4"/>
    <w:rsid w:val="007E24F7"/>
    <w:rsid w:val="007E5CD0"/>
    <w:rsid w:val="0080232F"/>
    <w:rsid w:val="008073DD"/>
    <w:rsid w:val="00810ECD"/>
    <w:rsid w:val="00825D2F"/>
    <w:rsid w:val="008A28EA"/>
    <w:rsid w:val="008C5CFB"/>
    <w:rsid w:val="008C789F"/>
    <w:rsid w:val="008D1CC8"/>
    <w:rsid w:val="008E3915"/>
    <w:rsid w:val="00906B1B"/>
    <w:rsid w:val="009369EB"/>
    <w:rsid w:val="00962C4F"/>
    <w:rsid w:val="00991EB2"/>
    <w:rsid w:val="009A7E78"/>
    <w:rsid w:val="009C028C"/>
    <w:rsid w:val="009E4817"/>
    <w:rsid w:val="00A00EDB"/>
    <w:rsid w:val="00A13685"/>
    <w:rsid w:val="00A34D91"/>
    <w:rsid w:val="00A54B39"/>
    <w:rsid w:val="00A57A48"/>
    <w:rsid w:val="00A64919"/>
    <w:rsid w:val="00B11FAF"/>
    <w:rsid w:val="00B126A2"/>
    <w:rsid w:val="00B34C94"/>
    <w:rsid w:val="00B353FA"/>
    <w:rsid w:val="00B54007"/>
    <w:rsid w:val="00B60AAA"/>
    <w:rsid w:val="00B66DBA"/>
    <w:rsid w:val="00BB43EE"/>
    <w:rsid w:val="00BF193C"/>
    <w:rsid w:val="00C1030A"/>
    <w:rsid w:val="00C65296"/>
    <w:rsid w:val="00C658A8"/>
    <w:rsid w:val="00CA602D"/>
    <w:rsid w:val="00CC715F"/>
    <w:rsid w:val="00CD25B6"/>
    <w:rsid w:val="00CD5B25"/>
    <w:rsid w:val="00CE47A5"/>
    <w:rsid w:val="00CE7874"/>
    <w:rsid w:val="00CF30AD"/>
    <w:rsid w:val="00D230ED"/>
    <w:rsid w:val="00D62ED6"/>
    <w:rsid w:val="00D85806"/>
    <w:rsid w:val="00DB281A"/>
    <w:rsid w:val="00DB74D9"/>
    <w:rsid w:val="00DC0E44"/>
    <w:rsid w:val="00DC3C32"/>
    <w:rsid w:val="00E06927"/>
    <w:rsid w:val="00E45540"/>
    <w:rsid w:val="00E637DC"/>
    <w:rsid w:val="00E773B5"/>
    <w:rsid w:val="00E808A1"/>
    <w:rsid w:val="00E87720"/>
    <w:rsid w:val="00EE206F"/>
    <w:rsid w:val="00EF698F"/>
    <w:rsid w:val="00F46E18"/>
    <w:rsid w:val="00FE1587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E76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C2"/>
  </w:style>
  <w:style w:type="paragraph" w:styleId="Rubrik1">
    <w:name w:val="heading 1"/>
    <w:basedOn w:val="Normal"/>
    <w:next w:val="Normal"/>
    <w:link w:val="Rubrik1Char"/>
    <w:uiPriority w:val="9"/>
    <w:qFormat/>
    <w:rsid w:val="00CF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3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4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3E7A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CF3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CF3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BB43E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justrutnt-dekorfrg2">
    <w:name w:val="Light Grid Accent 2"/>
    <w:basedOn w:val="Normaltabell"/>
    <w:uiPriority w:val="62"/>
    <w:rsid w:val="00466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466E0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466E05"/>
    <w:rPr>
      <w:rFonts w:eastAsiaTheme="minorEastAsia"/>
      <w:lang w:eastAsia="sv-SE"/>
    </w:rPr>
  </w:style>
  <w:style w:type="paragraph" w:styleId="Normalwebb">
    <w:name w:val="Normal (Web)"/>
    <w:basedOn w:val="Normal"/>
    <w:uiPriority w:val="99"/>
    <w:unhideWhenUsed/>
    <w:rsid w:val="0046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2">
    <w:name w:val="Strong"/>
    <w:basedOn w:val="Standardstycketypsnitt"/>
    <w:uiPriority w:val="22"/>
    <w:qFormat/>
    <w:rsid w:val="00466E05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1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10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F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3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4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3E7A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CF3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CF3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BB43E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justrutnt-dekorfrg2">
    <w:name w:val="Light Grid Accent 2"/>
    <w:basedOn w:val="Normaltabell"/>
    <w:uiPriority w:val="62"/>
    <w:rsid w:val="00466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466E0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466E05"/>
    <w:rPr>
      <w:rFonts w:eastAsiaTheme="minorEastAsia"/>
      <w:lang w:eastAsia="sv-SE"/>
    </w:rPr>
  </w:style>
  <w:style w:type="paragraph" w:styleId="Normalwebb">
    <w:name w:val="Normal (Web)"/>
    <w:basedOn w:val="Normal"/>
    <w:uiPriority w:val="99"/>
    <w:unhideWhenUsed/>
    <w:rsid w:val="0046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2">
    <w:name w:val="Strong"/>
    <w:basedOn w:val="Standardstycketypsnitt"/>
    <w:uiPriority w:val="22"/>
    <w:qFormat/>
    <w:rsid w:val="00466E05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1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allongtext Char"/>
    <w:basedOn w:val="Standardstycketypsnitt"/>
    <w:link w:val="Bubbeltext"/>
    <w:uiPriority w:val="99"/>
    <w:semiHidden/>
    <w:rsid w:val="00C10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1052</Words>
  <Characters>5576</Characters>
  <Application>Microsoft Macintosh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Larsson Salazar</dc:creator>
  <cp:lastModifiedBy>Peter Annerstedt</cp:lastModifiedBy>
  <cp:revision>10</cp:revision>
  <cp:lastPrinted>2013-01-09T12:07:00Z</cp:lastPrinted>
  <dcterms:created xsi:type="dcterms:W3CDTF">2014-03-19T13:21:00Z</dcterms:created>
  <dcterms:modified xsi:type="dcterms:W3CDTF">2014-03-19T13:30:00Z</dcterms:modified>
</cp:coreProperties>
</file>